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4258D9" w14:textId="3247824F" w:rsidR="00B272F8" w:rsidRPr="008729EE" w:rsidRDefault="00AD147E" w:rsidP="00DD23DD">
      <w:pPr>
        <w:spacing w:after="0" w:line="240" w:lineRule="auto"/>
        <w:rPr>
          <w:rFonts w:ascii="Arial" w:eastAsia="Arial" w:hAnsi="Arial" w:cs="Arial"/>
          <w:b/>
          <w:bCs/>
          <w:sz w:val="20"/>
          <w:szCs w:val="20"/>
        </w:rPr>
      </w:pPr>
      <w:r w:rsidRPr="008729EE">
        <w:rPr>
          <w:rFonts w:ascii="Arial" w:eastAsia="Arial" w:hAnsi="Arial" w:cs="Arial"/>
          <w:b/>
          <w:bCs/>
          <w:sz w:val="20"/>
          <w:szCs w:val="20"/>
        </w:rPr>
        <w:t>016</w:t>
      </w:r>
      <w:r w:rsidR="4963CAE2" w:rsidRPr="008729EE">
        <w:rPr>
          <w:rFonts w:ascii="Arial" w:eastAsia="Arial" w:hAnsi="Arial" w:cs="Arial"/>
          <w:b/>
          <w:bCs/>
          <w:sz w:val="20"/>
          <w:szCs w:val="20"/>
        </w:rPr>
        <w:t xml:space="preserve"> Springs under threat: mobilising urgent action for neglected freshwater systems</w:t>
      </w:r>
    </w:p>
    <w:p w14:paraId="4E20ADCE" w14:textId="77777777" w:rsidR="00DD23DD" w:rsidRPr="008729EE" w:rsidRDefault="00DD23DD" w:rsidP="006552B0">
      <w:pPr>
        <w:spacing w:after="0" w:line="240" w:lineRule="auto"/>
        <w:rPr>
          <w:rFonts w:ascii="Arial" w:eastAsiaTheme="minorHAnsi" w:hAnsi="Arial" w:cs="Arial"/>
          <w:sz w:val="20"/>
          <w:szCs w:val="20"/>
          <w:lang w:eastAsia="en-US"/>
        </w:rPr>
      </w:pPr>
    </w:p>
    <w:p w14:paraId="48883F98" w14:textId="79FF31A6" w:rsidR="00DD23DD" w:rsidRPr="008729EE" w:rsidRDefault="2BEE66E0" w:rsidP="006552B0">
      <w:pPr>
        <w:spacing w:after="0" w:line="240" w:lineRule="auto"/>
        <w:rPr>
          <w:rFonts w:ascii="Arial" w:eastAsiaTheme="minorHAnsi" w:hAnsi="Arial" w:cs="Arial"/>
          <w:sz w:val="20"/>
          <w:szCs w:val="20"/>
          <w:lang w:eastAsia="en-US"/>
        </w:rPr>
      </w:pPr>
      <w:r w:rsidRPr="008729EE">
        <w:rPr>
          <w:rFonts w:ascii="Arial" w:eastAsiaTheme="minorHAnsi" w:hAnsi="Arial" w:cs="Arial"/>
          <w:sz w:val="20"/>
          <w:szCs w:val="20"/>
          <w:lang w:eastAsia="en-US"/>
        </w:rPr>
        <w:t xml:space="preserve">CONSIDERING that springs, </w:t>
      </w:r>
      <w:r w:rsidR="00B83F1B" w:rsidRPr="008729EE">
        <w:rPr>
          <w:rFonts w:ascii="Arial" w:eastAsiaTheme="minorHAnsi" w:hAnsi="Arial" w:cs="Arial"/>
          <w:sz w:val="20"/>
          <w:szCs w:val="20"/>
          <w:lang w:eastAsia="en-US"/>
        </w:rPr>
        <w:t>because of</w:t>
      </w:r>
      <w:r w:rsidRPr="008729EE">
        <w:rPr>
          <w:rFonts w:ascii="Arial" w:eastAsiaTheme="minorHAnsi" w:hAnsi="Arial" w:cs="Arial"/>
          <w:sz w:val="20"/>
          <w:szCs w:val="20"/>
          <w:lang w:eastAsia="en-US"/>
        </w:rPr>
        <w:t xml:space="preserve"> their hydrogeological processes, are of significant geological interest and</w:t>
      </w:r>
      <w:r w:rsidR="00B83F1B" w:rsidRPr="008729EE">
        <w:rPr>
          <w:rFonts w:ascii="Arial" w:eastAsiaTheme="minorHAnsi" w:hAnsi="Arial" w:cs="Arial"/>
          <w:sz w:val="20"/>
          <w:szCs w:val="20"/>
          <w:lang w:eastAsia="en-US"/>
        </w:rPr>
        <w:t xml:space="preserve"> are</w:t>
      </w:r>
      <w:r w:rsidRPr="008729EE">
        <w:rPr>
          <w:rFonts w:ascii="Arial" w:eastAsiaTheme="minorHAnsi" w:hAnsi="Arial" w:cs="Arial"/>
          <w:sz w:val="20"/>
          <w:szCs w:val="20"/>
          <w:lang w:eastAsia="en-US"/>
        </w:rPr>
        <w:t xml:space="preserve"> often located in areas with rich geological </w:t>
      </w:r>
      <w:proofErr w:type="gramStart"/>
      <w:r w:rsidRPr="008729EE">
        <w:rPr>
          <w:rFonts w:ascii="Arial" w:eastAsiaTheme="minorHAnsi" w:hAnsi="Arial" w:cs="Arial"/>
          <w:sz w:val="20"/>
          <w:szCs w:val="20"/>
          <w:lang w:eastAsia="en-US"/>
        </w:rPr>
        <w:t>heritage;</w:t>
      </w:r>
      <w:proofErr w:type="gramEnd"/>
    </w:p>
    <w:p w14:paraId="49A5792B" w14:textId="77777777" w:rsidR="00DD23DD" w:rsidRPr="008729EE" w:rsidRDefault="00DD23DD" w:rsidP="006552B0">
      <w:pPr>
        <w:spacing w:after="0" w:line="240" w:lineRule="auto"/>
        <w:rPr>
          <w:rFonts w:ascii="Arial" w:eastAsiaTheme="minorHAnsi" w:hAnsi="Arial" w:cs="Arial"/>
          <w:sz w:val="20"/>
          <w:szCs w:val="20"/>
          <w:lang w:eastAsia="en-US"/>
        </w:rPr>
      </w:pPr>
    </w:p>
    <w:p w14:paraId="1C679844" w14:textId="77777777" w:rsidR="00DD23DD" w:rsidRPr="008729EE" w:rsidRDefault="2BEE66E0" w:rsidP="006552B0">
      <w:pPr>
        <w:spacing w:after="0" w:line="240" w:lineRule="auto"/>
        <w:rPr>
          <w:rFonts w:ascii="Arial" w:eastAsiaTheme="minorHAnsi" w:hAnsi="Arial" w:cs="Arial"/>
          <w:sz w:val="20"/>
          <w:szCs w:val="20"/>
          <w:lang w:eastAsia="en-US"/>
        </w:rPr>
      </w:pPr>
      <w:r w:rsidRPr="008729EE">
        <w:rPr>
          <w:rFonts w:ascii="Arial" w:eastAsiaTheme="minorHAnsi" w:hAnsi="Arial" w:cs="Arial"/>
          <w:sz w:val="20"/>
          <w:szCs w:val="20"/>
          <w:lang w:eastAsia="en-US"/>
        </w:rPr>
        <w:t>CONSIDERING</w:t>
      </w:r>
      <w:r w:rsidR="00285E7F" w:rsidRPr="008729EE">
        <w:rPr>
          <w:rFonts w:ascii="Arial" w:eastAsiaTheme="minorHAnsi" w:hAnsi="Arial" w:cs="Arial"/>
          <w:sz w:val="20"/>
          <w:szCs w:val="20"/>
          <w:lang w:eastAsia="en-US"/>
        </w:rPr>
        <w:t xml:space="preserve"> ALSO</w:t>
      </w:r>
      <w:r w:rsidRPr="008729EE">
        <w:rPr>
          <w:rFonts w:ascii="Arial" w:eastAsiaTheme="minorHAnsi" w:hAnsi="Arial" w:cs="Arial"/>
          <w:sz w:val="20"/>
          <w:szCs w:val="20"/>
          <w:lang w:eastAsia="en-US"/>
        </w:rPr>
        <w:t xml:space="preserve"> that springs link groundwater to surface water, acting as vital connectors between these ecosystems and supporting unique </w:t>
      </w:r>
      <w:proofErr w:type="gramStart"/>
      <w:r w:rsidRPr="008729EE">
        <w:rPr>
          <w:rFonts w:ascii="Arial" w:eastAsiaTheme="minorHAnsi" w:hAnsi="Arial" w:cs="Arial"/>
          <w:sz w:val="20"/>
          <w:szCs w:val="20"/>
          <w:lang w:eastAsia="en-US"/>
        </w:rPr>
        <w:t>biodiversity;</w:t>
      </w:r>
      <w:proofErr w:type="gramEnd"/>
    </w:p>
    <w:p w14:paraId="0BB640C3" w14:textId="77777777" w:rsidR="00DD23DD" w:rsidRPr="008729EE" w:rsidRDefault="00DD23DD" w:rsidP="006552B0">
      <w:pPr>
        <w:spacing w:after="0" w:line="240" w:lineRule="auto"/>
        <w:rPr>
          <w:rFonts w:ascii="Arial" w:eastAsiaTheme="minorHAnsi" w:hAnsi="Arial" w:cs="Arial"/>
          <w:sz w:val="20"/>
          <w:szCs w:val="20"/>
          <w:lang w:eastAsia="en-US"/>
        </w:rPr>
      </w:pPr>
    </w:p>
    <w:p w14:paraId="77DCC743" w14:textId="77777777" w:rsidR="00DD23DD" w:rsidRPr="008729EE" w:rsidRDefault="2BEE66E0" w:rsidP="006552B0">
      <w:pPr>
        <w:spacing w:after="0" w:line="240" w:lineRule="auto"/>
        <w:rPr>
          <w:rFonts w:ascii="Arial" w:eastAsiaTheme="minorHAnsi" w:hAnsi="Arial" w:cs="Arial"/>
          <w:sz w:val="20"/>
          <w:szCs w:val="20"/>
          <w:lang w:eastAsia="en-US"/>
        </w:rPr>
      </w:pPr>
      <w:r w:rsidRPr="008729EE">
        <w:rPr>
          <w:rFonts w:ascii="Arial" w:eastAsiaTheme="minorHAnsi" w:hAnsi="Arial" w:cs="Arial"/>
          <w:sz w:val="20"/>
          <w:szCs w:val="20"/>
          <w:lang w:eastAsia="en-US"/>
        </w:rPr>
        <w:t>CONSIDERING</w:t>
      </w:r>
      <w:r w:rsidR="00285E7F" w:rsidRPr="008729EE">
        <w:rPr>
          <w:rFonts w:ascii="Arial" w:eastAsiaTheme="minorHAnsi" w:hAnsi="Arial" w:cs="Arial"/>
          <w:sz w:val="20"/>
          <w:szCs w:val="20"/>
          <w:lang w:eastAsia="en-US"/>
        </w:rPr>
        <w:t xml:space="preserve"> FURTHER</w:t>
      </w:r>
      <w:r w:rsidRPr="008729EE">
        <w:rPr>
          <w:rFonts w:ascii="Arial" w:eastAsiaTheme="minorHAnsi" w:hAnsi="Arial" w:cs="Arial"/>
          <w:sz w:val="20"/>
          <w:szCs w:val="20"/>
          <w:lang w:eastAsia="en-US"/>
        </w:rPr>
        <w:t xml:space="preserve"> that natural springs are among the richest terrestrial biotopes, often hosting hundreds of species within a few square metres, making them ‘super biodiversity </w:t>
      </w:r>
      <w:proofErr w:type="gramStart"/>
      <w:r w:rsidRPr="008729EE">
        <w:rPr>
          <w:rFonts w:ascii="Arial" w:eastAsiaTheme="minorHAnsi" w:hAnsi="Arial" w:cs="Arial"/>
          <w:sz w:val="20"/>
          <w:szCs w:val="20"/>
          <w:lang w:eastAsia="en-US"/>
        </w:rPr>
        <w:t>hotspots’;</w:t>
      </w:r>
      <w:proofErr w:type="gramEnd"/>
    </w:p>
    <w:p w14:paraId="718D4F42" w14:textId="77777777" w:rsidR="00DD23DD" w:rsidRPr="008729EE" w:rsidRDefault="00DD23DD" w:rsidP="006552B0">
      <w:pPr>
        <w:spacing w:after="0" w:line="240" w:lineRule="auto"/>
        <w:rPr>
          <w:rFonts w:ascii="Arial" w:eastAsiaTheme="minorHAnsi" w:hAnsi="Arial" w:cs="Arial"/>
          <w:sz w:val="20"/>
          <w:szCs w:val="20"/>
          <w:lang w:eastAsia="en-US"/>
        </w:rPr>
      </w:pPr>
    </w:p>
    <w:p w14:paraId="3B9797F4" w14:textId="2ECFB7A5" w:rsidR="00DD23DD" w:rsidRPr="008729EE" w:rsidRDefault="2BEE66E0" w:rsidP="006552B0">
      <w:pPr>
        <w:spacing w:after="0" w:line="240" w:lineRule="auto"/>
        <w:rPr>
          <w:rFonts w:ascii="Arial" w:eastAsiaTheme="minorHAnsi" w:hAnsi="Arial" w:cs="Arial"/>
          <w:sz w:val="20"/>
          <w:szCs w:val="20"/>
          <w:lang w:eastAsia="en-US"/>
        </w:rPr>
      </w:pPr>
      <w:r w:rsidRPr="008729EE">
        <w:rPr>
          <w:rFonts w:ascii="Arial" w:eastAsiaTheme="minorHAnsi" w:hAnsi="Arial" w:cs="Arial"/>
          <w:sz w:val="20"/>
          <w:szCs w:val="20"/>
          <w:lang w:eastAsia="en-US"/>
        </w:rPr>
        <w:t xml:space="preserve">CONSIDERING </w:t>
      </w:r>
      <w:r w:rsidR="00285E7F" w:rsidRPr="008729EE">
        <w:rPr>
          <w:rFonts w:ascii="Arial" w:eastAsiaTheme="minorHAnsi" w:hAnsi="Arial" w:cs="Arial"/>
          <w:sz w:val="20"/>
          <w:szCs w:val="20"/>
          <w:lang w:eastAsia="en-US"/>
        </w:rPr>
        <w:t xml:space="preserve">MOREOVER </w:t>
      </w:r>
      <w:r w:rsidRPr="008729EE">
        <w:rPr>
          <w:rFonts w:ascii="Arial" w:eastAsiaTheme="minorHAnsi" w:hAnsi="Arial" w:cs="Arial"/>
          <w:sz w:val="20"/>
          <w:szCs w:val="20"/>
          <w:lang w:eastAsia="en-US"/>
        </w:rPr>
        <w:t xml:space="preserve">that springs hold significant </w:t>
      </w:r>
      <w:r w:rsidR="00F70FE3" w:rsidRPr="008729EE">
        <w:rPr>
          <w:rFonts w:ascii="Arial" w:eastAsiaTheme="minorHAnsi" w:hAnsi="Arial" w:cs="Arial"/>
          <w:sz w:val="20"/>
          <w:szCs w:val="20"/>
          <w:lang w:eastAsia="en-US"/>
        </w:rPr>
        <w:t xml:space="preserve">environmental, </w:t>
      </w:r>
      <w:r w:rsidRPr="008729EE">
        <w:rPr>
          <w:rFonts w:ascii="Arial" w:eastAsiaTheme="minorHAnsi" w:hAnsi="Arial" w:cs="Arial"/>
          <w:sz w:val="20"/>
          <w:szCs w:val="20"/>
          <w:lang w:eastAsia="en-US"/>
        </w:rPr>
        <w:t>cultural, spiritual and religious importance in many places of the world</w:t>
      </w:r>
      <w:r w:rsidR="00EA1831" w:rsidRPr="008729EE">
        <w:rPr>
          <w:rFonts w:ascii="Arial" w:eastAsiaTheme="minorHAnsi" w:hAnsi="Arial" w:cs="Arial"/>
          <w:sz w:val="20"/>
          <w:szCs w:val="20"/>
          <w:lang w:eastAsia="en-US"/>
        </w:rPr>
        <w:t xml:space="preserve">, including </w:t>
      </w:r>
      <w:r w:rsidR="00F70FE3" w:rsidRPr="008729EE">
        <w:rPr>
          <w:rFonts w:ascii="Arial" w:eastAsiaTheme="minorHAnsi" w:hAnsi="Arial" w:cs="Arial"/>
          <w:sz w:val="20"/>
          <w:szCs w:val="20"/>
          <w:lang w:eastAsia="en-US"/>
        </w:rPr>
        <w:t xml:space="preserve">to </w:t>
      </w:r>
      <w:r w:rsidR="00EA1831" w:rsidRPr="008729EE">
        <w:rPr>
          <w:rFonts w:ascii="Arial" w:eastAsiaTheme="minorHAnsi" w:hAnsi="Arial" w:cs="Arial"/>
          <w:sz w:val="20"/>
          <w:szCs w:val="20"/>
          <w:lang w:eastAsia="en-US"/>
        </w:rPr>
        <w:t xml:space="preserve">Indigenous </w:t>
      </w:r>
      <w:r w:rsidR="0015257C" w:rsidRPr="008729EE">
        <w:rPr>
          <w:rFonts w:ascii="Arial" w:eastAsiaTheme="minorHAnsi" w:hAnsi="Arial" w:cs="Arial"/>
          <w:sz w:val="20"/>
          <w:szCs w:val="20"/>
          <w:lang w:eastAsia="en-US"/>
        </w:rPr>
        <w:t>p</w:t>
      </w:r>
      <w:r w:rsidR="00EA1831" w:rsidRPr="008729EE">
        <w:rPr>
          <w:rFonts w:ascii="Arial" w:eastAsiaTheme="minorHAnsi" w:hAnsi="Arial" w:cs="Arial"/>
          <w:sz w:val="20"/>
          <w:szCs w:val="20"/>
          <w:lang w:eastAsia="en-US"/>
        </w:rPr>
        <w:t xml:space="preserve">eoples </w:t>
      </w:r>
      <w:r w:rsidR="00F70329" w:rsidRPr="008729EE">
        <w:rPr>
          <w:rFonts w:ascii="Arial" w:eastAsiaTheme="minorHAnsi" w:hAnsi="Arial" w:cs="Arial"/>
          <w:sz w:val="20"/>
          <w:szCs w:val="20"/>
          <w:lang w:eastAsia="en-US"/>
        </w:rPr>
        <w:t xml:space="preserve">and </w:t>
      </w:r>
      <w:r w:rsidR="00AD523D" w:rsidRPr="008729EE">
        <w:rPr>
          <w:rFonts w:ascii="Arial" w:eastAsiaTheme="minorHAnsi" w:hAnsi="Arial" w:cs="Arial"/>
          <w:sz w:val="20"/>
          <w:szCs w:val="20"/>
          <w:lang w:eastAsia="en-US"/>
        </w:rPr>
        <w:t>L</w:t>
      </w:r>
      <w:r w:rsidR="00F70329" w:rsidRPr="008729EE">
        <w:rPr>
          <w:rFonts w:ascii="Arial" w:eastAsiaTheme="minorHAnsi" w:hAnsi="Arial" w:cs="Arial"/>
          <w:sz w:val="20"/>
          <w:szCs w:val="20"/>
          <w:lang w:eastAsia="en-US"/>
        </w:rPr>
        <w:t xml:space="preserve">ocal </w:t>
      </w:r>
      <w:proofErr w:type="gramStart"/>
      <w:r w:rsidR="00F70329" w:rsidRPr="008729EE">
        <w:rPr>
          <w:rFonts w:ascii="Arial" w:eastAsiaTheme="minorHAnsi" w:hAnsi="Arial" w:cs="Arial"/>
          <w:sz w:val="20"/>
          <w:szCs w:val="20"/>
          <w:lang w:eastAsia="en-US"/>
        </w:rPr>
        <w:t>communities</w:t>
      </w:r>
      <w:r w:rsidRPr="008729EE">
        <w:rPr>
          <w:rFonts w:ascii="Arial" w:eastAsiaTheme="minorHAnsi" w:hAnsi="Arial" w:cs="Arial"/>
          <w:sz w:val="20"/>
          <w:szCs w:val="20"/>
          <w:lang w:eastAsia="en-US"/>
        </w:rPr>
        <w:t>;</w:t>
      </w:r>
      <w:proofErr w:type="gramEnd"/>
    </w:p>
    <w:p w14:paraId="2CA61002" w14:textId="77777777" w:rsidR="00DD23DD" w:rsidRPr="008729EE" w:rsidRDefault="00DD23DD" w:rsidP="006552B0">
      <w:pPr>
        <w:spacing w:after="0" w:line="240" w:lineRule="auto"/>
        <w:rPr>
          <w:rFonts w:ascii="Arial" w:eastAsiaTheme="minorHAnsi" w:hAnsi="Arial" w:cs="Arial"/>
          <w:sz w:val="20"/>
          <w:szCs w:val="20"/>
          <w:lang w:eastAsia="en-US"/>
        </w:rPr>
      </w:pPr>
    </w:p>
    <w:p w14:paraId="57BC8AFE" w14:textId="71C4F6BA" w:rsidR="00DD23DD" w:rsidRPr="008729EE" w:rsidRDefault="2BEE66E0" w:rsidP="006552B0">
      <w:pPr>
        <w:spacing w:after="0" w:line="240" w:lineRule="auto"/>
        <w:rPr>
          <w:rFonts w:ascii="Arial" w:eastAsiaTheme="minorHAnsi" w:hAnsi="Arial" w:cs="Arial"/>
          <w:sz w:val="20"/>
          <w:szCs w:val="20"/>
          <w:lang w:eastAsia="en-US"/>
        </w:rPr>
      </w:pPr>
      <w:r w:rsidRPr="008729EE">
        <w:rPr>
          <w:rFonts w:ascii="Arial" w:eastAsiaTheme="minorHAnsi" w:hAnsi="Arial" w:cs="Arial"/>
          <w:sz w:val="20"/>
          <w:szCs w:val="20"/>
          <w:lang w:eastAsia="en-US"/>
        </w:rPr>
        <w:t>HIGHLIGHTING that springs contain species of potentially high biotechnological value</w:t>
      </w:r>
      <w:r w:rsidR="005A7EF7" w:rsidRPr="008729EE">
        <w:rPr>
          <w:rFonts w:ascii="Arial" w:eastAsiaTheme="minorHAnsi" w:hAnsi="Arial" w:cs="Arial"/>
          <w:sz w:val="20"/>
          <w:szCs w:val="20"/>
          <w:lang w:eastAsia="en-US"/>
        </w:rPr>
        <w:t>,</w:t>
      </w:r>
      <w:r w:rsidRPr="008729EE">
        <w:rPr>
          <w:rFonts w:ascii="Arial" w:eastAsiaTheme="minorHAnsi" w:hAnsi="Arial" w:cs="Arial"/>
          <w:sz w:val="20"/>
          <w:szCs w:val="20"/>
          <w:lang w:eastAsia="en-US"/>
        </w:rPr>
        <w:t xml:space="preserve"> </w:t>
      </w:r>
      <w:r w:rsidR="002C7D10" w:rsidRPr="008729EE">
        <w:rPr>
          <w:rFonts w:ascii="Arial" w:eastAsiaTheme="minorHAnsi" w:hAnsi="Arial" w:cs="Arial"/>
          <w:sz w:val="20"/>
          <w:szCs w:val="20"/>
          <w:lang w:eastAsia="en-US"/>
        </w:rPr>
        <w:t>owing</w:t>
      </w:r>
      <w:r w:rsidRPr="008729EE">
        <w:rPr>
          <w:rFonts w:ascii="Arial" w:eastAsiaTheme="minorHAnsi" w:hAnsi="Arial" w:cs="Arial"/>
          <w:sz w:val="20"/>
          <w:szCs w:val="20"/>
          <w:lang w:eastAsia="en-US"/>
        </w:rPr>
        <w:t xml:space="preserve"> to their unique </w:t>
      </w:r>
      <w:proofErr w:type="gramStart"/>
      <w:r w:rsidRPr="008729EE">
        <w:rPr>
          <w:rFonts w:ascii="Arial" w:eastAsiaTheme="minorHAnsi" w:hAnsi="Arial" w:cs="Arial"/>
          <w:sz w:val="20"/>
          <w:szCs w:val="20"/>
          <w:lang w:eastAsia="en-US"/>
        </w:rPr>
        <w:t>characteristics;</w:t>
      </w:r>
      <w:proofErr w:type="gramEnd"/>
    </w:p>
    <w:p w14:paraId="322BD022" w14:textId="77777777" w:rsidR="00DD23DD" w:rsidRPr="008729EE" w:rsidRDefault="00DD23DD" w:rsidP="006552B0">
      <w:pPr>
        <w:spacing w:after="0" w:line="240" w:lineRule="auto"/>
        <w:rPr>
          <w:rFonts w:ascii="Arial" w:eastAsiaTheme="minorHAnsi" w:hAnsi="Arial" w:cs="Arial"/>
          <w:sz w:val="20"/>
          <w:szCs w:val="20"/>
          <w:lang w:eastAsia="en-US"/>
        </w:rPr>
      </w:pPr>
    </w:p>
    <w:p w14:paraId="36FF8CDD" w14:textId="77777777" w:rsidR="00DD23DD" w:rsidRPr="008729EE" w:rsidRDefault="2BEE66E0" w:rsidP="006552B0">
      <w:pPr>
        <w:spacing w:after="0" w:line="240" w:lineRule="auto"/>
        <w:rPr>
          <w:rFonts w:ascii="Arial" w:eastAsiaTheme="minorHAnsi" w:hAnsi="Arial" w:cs="Arial"/>
          <w:sz w:val="20"/>
          <w:szCs w:val="20"/>
          <w:lang w:eastAsia="en-US"/>
        </w:rPr>
      </w:pPr>
      <w:r w:rsidRPr="008729EE">
        <w:rPr>
          <w:rFonts w:ascii="Arial" w:eastAsiaTheme="minorHAnsi" w:hAnsi="Arial" w:cs="Arial"/>
          <w:sz w:val="20"/>
          <w:szCs w:val="20"/>
          <w:lang w:eastAsia="en-US"/>
        </w:rPr>
        <w:t xml:space="preserve">AWARE that springs are among the rarest and most fragile habitats, threatened by climate change, groundwater pollution and overexploitation of water </w:t>
      </w:r>
      <w:proofErr w:type="gramStart"/>
      <w:r w:rsidRPr="008729EE">
        <w:rPr>
          <w:rFonts w:ascii="Arial" w:eastAsiaTheme="minorHAnsi" w:hAnsi="Arial" w:cs="Arial"/>
          <w:sz w:val="20"/>
          <w:szCs w:val="20"/>
          <w:lang w:eastAsia="en-US"/>
        </w:rPr>
        <w:t>resources;</w:t>
      </w:r>
      <w:proofErr w:type="gramEnd"/>
    </w:p>
    <w:p w14:paraId="16FDCAAF" w14:textId="77777777" w:rsidR="00DD23DD" w:rsidRPr="008729EE" w:rsidRDefault="00DD23DD" w:rsidP="006552B0">
      <w:pPr>
        <w:spacing w:after="0" w:line="240" w:lineRule="auto"/>
        <w:rPr>
          <w:rFonts w:ascii="Arial" w:eastAsiaTheme="minorHAnsi" w:hAnsi="Arial" w:cs="Arial"/>
          <w:sz w:val="20"/>
          <w:szCs w:val="20"/>
          <w:lang w:eastAsia="en-US"/>
        </w:rPr>
      </w:pPr>
    </w:p>
    <w:p w14:paraId="4BC33491" w14:textId="77777777" w:rsidR="00DD23DD" w:rsidRPr="008729EE" w:rsidRDefault="00DE5E7B" w:rsidP="006552B0">
      <w:pPr>
        <w:spacing w:after="0" w:line="240" w:lineRule="auto"/>
        <w:rPr>
          <w:rFonts w:ascii="Arial" w:eastAsiaTheme="minorHAnsi" w:hAnsi="Arial" w:cs="Arial"/>
          <w:sz w:val="20"/>
          <w:szCs w:val="20"/>
          <w:lang w:eastAsia="en-US"/>
        </w:rPr>
      </w:pPr>
      <w:r w:rsidRPr="008729EE">
        <w:rPr>
          <w:rFonts w:ascii="Arial" w:eastAsiaTheme="minorHAnsi" w:hAnsi="Arial" w:cs="Arial"/>
          <w:sz w:val="20"/>
          <w:szCs w:val="20"/>
          <w:lang w:eastAsia="en-US"/>
        </w:rPr>
        <w:t>CONCERNED at</w:t>
      </w:r>
      <w:r w:rsidR="2BEE66E0" w:rsidRPr="008729EE">
        <w:rPr>
          <w:rFonts w:ascii="Arial" w:eastAsiaTheme="minorHAnsi" w:hAnsi="Arial" w:cs="Arial"/>
          <w:sz w:val="20"/>
          <w:szCs w:val="20"/>
          <w:lang w:eastAsia="en-US"/>
        </w:rPr>
        <w:t xml:space="preserve"> the accelerated loss of springs and the disappearance of entire springs on a territorial </w:t>
      </w:r>
      <w:proofErr w:type="gramStart"/>
      <w:r w:rsidR="2BEE66E0" w:rsidRPr="008729EE">
        <w:rPr>
          <w:rFonts w:ascii="Arial" w:eastAsiaTheme="minorHAnsi" w:hAnsi="Arial" w:cs="Arial"/>
          <w:sz w:val="20"/>
          <w:szCs w:val="20"/>
          <w:lang w:eastAsia="en-US"/>
        </w:rPr>
        <w:t>level;</w:t>
      </w:r>
      <w:proofErr w:type="gramEnd"/>
    </w:p>
    <w:p w14:paraId="01864CA4" w14:textId="77777777" w:rsidR="00DD23DD" w:rsidRPr="008729EE" w:rsidRDefault="00DD23DD" w:rsidP="006552B0">
      <w:pPr>
        <w:spacing w:after="0" w:line="240" w:lineRule="auto"/>
        <w:rPr>
          <w:rFonts w:ascii="Arial" w:eastAsiaTheme="minorHAnsi" w:hAnsi="Arial" w:cs="Arial"/>
          <w:sz w:val="20"/>
          <w:szCs w:val="20"/>
          <w:lang w:eastAsia="en-US"/>
        </w:rPr>
      </w:pPr>
    </w:p>
    <w:p w14:paraId="3F707299" w14:textId="02AEF472" w:rsidR="00DD23DD" w:rsidRPr="008729EE" w:rsidRDefault="2BEE66E0" w:rsidP="006552B0">
      <w:pPr>
        <w:spacing w:after="0" w:line="240" w:lineRule="auto"/>
        <w:rPr>
          <w:rFonts w:ascii="Arial" w:eastAsiaTheme="minorHAnsi" w:hAnsi="Arial" w:cs="Arial"/>
          <w:sz w:val="20"/>
          <w:szCs w:val="20"/>
          <w:lang w:eastAsia="en-US"/>
        </w:rPr>
      </w:pPr>
      <w:r w:rsidRPr="008729EE">
        <w:rPr>
          <w:rFonts w:ascii="Arial" w:eastAsiaTheme="minorHAnsi" w:hAnsi="Arial" w:cs="Arial"/>
          <w:sz w:val="20"/>
          <w:szCs w:val="20"/>
          <w:lang w:eastAsia="en-US"/>
        </w:rPr>
        <w:t xml:space="preserve">FURTHER </w:t>
      </w:r>
      <w:r w:rsidR="00DE5E7B" w:rsidRPr="008729EE">
        <w:rPr>
          <w:rFonts w:ascii="Arial" w:eastAsiaTheme="minorHAnsi" w:hAnsi="Arial" w:cs="Arial"/>
          <w:sz w:val="20"/>
          <w:szCs w:val="20"/>
          <w:lang w:eastAsia="en-US"/>
        </w:rPr>
        <w:t xml:space="preserve">CONCERNED </w:t>
      </w:r>
      <w:r w:rsidRPr="008729EE">
        <w:rPr>
          <w:rFonts w:ascii="Arial" w:eastAsiaTheme="minorHAnsi" w:hAnsi="Arial" w:cs="Arial"/>
          <w:sz w:val="20"/>
          <w:szCs w:val="20"/>
          <w:lang w:eastAsia="en-US"/>
        </w:rPr>
        <w:t xml:space="preserve">that this trend may conceal a silent but </w:t>
      </w:r>
      <w:r w:rsidR="00EA1831" w:rsidRPr="008729EE">
        <w:rPr>
          <w:rFonts w:ascii="Arial" w:eastAsiaTheme="minorHAnsi" w:hAnsi="Arial" w:cs="Arial"/>
          <w:sz w:val="20"/>
          <w:szCs w:val="20"/>
          <w:lang w:eastAsia="en-US"/>
        </w:rPr>
        <w:t>extensive</w:t>
      </w:r>
      <w:r w:rsidRPr="008729EE">
        <w:rPr>
          <w:rFonts w:ascii="Arial" w:eastAsiaTheme="minorHAnsi" w:hAnsi="Arial" w:cs="Arial"/>
          <w:sz w:val="20"/>
          <w:szCs w:val="20"/>
          <w:lang w:eastAsia="en-US"/>
        </w:rPr>
        <w:t xml:space="preserve"> biological </w:t>
      </w:r>
      <w:proofErr w:type="gramStart"/>
      <w:r w:rsidRPr="008729EE">
        <w:rPr>
          <w:rFonts w:ascii="Arial" w:eastAsiaTheme="minorHAnsi" w:hAnsi="Arial" w:cs="Arial"/>
          <w:sz w:val="20"/>
          <w:szCs w:val="20"/>
          <w:lang w:eastAsia="en-US"/>
        </w:rPr>
        <w:t>extinction;</w:t>
      </w:r>
      <w:proofErr w:type="gramEnd"/>
    </w:p>
    <w:p w14:paraId="6B597C93" w14:textId="77777777" w:rsidR="00DD23DD" w:rsidRPr="008729EE" w:rsidRDefault="00DD23DD" w:rsidP="006552B0">
      <w:pPr>
        <w:spacing w:after="0" w:line="240" w:lineRule="auto"/>
        <w:rPr>
          <w:rFonts w:ascii="Arial" w:eastAsiaTheme="minorHAnsi" w:hAnsi="Arial" w:cs="Arial"/>
          <w:sz w:val="20"/>
          <w:szCs w:val="20"/>
          <w:lang w:eastAsia="en-US"/>
        </w:rPr>
      </w:pPr>
    </w:p>
    <w:p w14:paraId="274515B7" w14:textId="77777777" w:rsidR="00DD23DD" w:rsidRPr="008729EE" w:rsidRDefault="2BEE66E0" w:rsidP="006552B0">
      <w:pPr>
        <w:spacing w:after="0" w:line="240" w:lineRule="auto"/>
        <w:rPr>
          <w:rFonts w:ascii="Arial" w:eastAsiaTheme="minorHAnsi" w:hAnsi="Arial" w:cs="Arial"/>
          <w:sz w:val="20"/>
          <w:szCs w:val="20"/>
          <w:lang w:eastAsia="en-US"/>
        </w:rPr>
      </w:pPr>
      <w:r w:rsidRPr="008729EE">
        <w:rPr>
          <w:rFonts w:ascii="Arial" w:eastAsiaTheme="minorHAnsi" w:hAnsi="Arial" w:cs="Arial"/>
          <w:sz w:val="20"/>
          <w:szCs w:val="20"/>
          <w:lang w:eastAsia="en-US"/>
        </w:rPr>
        <w:t xml:space="preserve">RECOGNISING that much of the biota in spring habitats remains </w:t>
      </w:r>
      <w:proofErr w:type="gramStart"/>
      <w:r w:rsidRPr="008729EE">
        <w:rPr>
          <w:rFonts w:ascii="Arial" w:eastAsiaTheme="minorHAnsi" w:hAnsi="Arial" w:cs="Arial"/>
          <w:sz w:val="20"/>
          <w:szCs w:val="20"/>
          <w:lang w:eastAsia="en-US"/>
        </w:rPr>
        <w:t>undiscovered;</w:t>
      </w:r>
      <w:proofErr w:type="gramEnd"/>
    </w:p>
    <w:p w14:paraId="2F9C04DC" w14:textId="205EC322" w:rsidR="000F38D3" w:rsidRPr="008729EE" w:rsidRDefault="000F38D3" w:rsidP="006552B0">
      <w:pPr>
        <w:spacing w:after="0" w:line="240" w:lineRule="auto"/>
        <w:rPr>
          <w:rFonts w:ascii="Arial" w:eastAsiaTheme="minorHAnsi" w:hAnsi="Arial" w:cs="Arial"/>
          <w:sz w:val="20"/>
          <w:szCs w:val="20"/>
          <w:lang w:eastAsia="en-US"/>
        </w:rPr>
      </w:pPr>
    </w:p>
    <w:p w14:paraId="7273ED10" w14:textId="75036F1A" w:rsidR="00DD23DD" w:rsidRPr="008729EE" w:rsidRDefault="2BEE66E0" w:rsidP="006552B0">
      <w:pPr>
        <w:spacing w:after="0" w:line="240" w:lineRule="auto"/>
        <w:rPr>
          <w:rFonts w:ascii="Arial" w:eastAsiaTheme="minorHAnsi" w:hAnsi="Arial" w:cs="Arial"/>
          <w:sz w:val="20"/>
          <w:szCs w:val="20"/>
          <w:lang w:eastAsia="en-US"/>
        </w:rPr>
      </w:pPr>
      <w:r w:rsidRPr="008729EE">
        <w:rPr>
          <w:rFonts w:ascii="Arial" w:eastAsiaTheme="minorHAnsi" w:hAnsi="Arial" w:cs="Arial"/>
          <w:sz w:val="20"/>
          <w:szCs w:val="20"/>
          <w:lang w:eastAsia="en-US"/>
        </w:rPr>
        <w:t>MINDFUL of the identification crisis, where experts familiar with spring biodiversity are few and declining</w:t>
      </w:r>
      <w:r w:rsidR="00F70329" w:rsidRPr="008729EE">
        <w:rPr>
          <w:rFonts w:ascii="Arial" w:eastAsiaTheme="minorHAnsi" w:hAnsi="Arial" w:cs="Arial"/>
          <w:sz w:val="20"/>
          <w:szCs w:val="20"/>
          <w:lang w:eastAsia="en-US"/>
        </w:rPr>
        <w:t xml:space="preserve"> in </w:t>
      </w:r>
      <w:proofErr w:type="gramStart"/>
      <w:r w:rsidR="00F70329" w:rsidRPr="008729EE">
        <w:rPr>
          <w:rFonts w:ascii="Arial" w:eastAsiaTheme="minorHAnsi" w:hAnsi="Arial" w:cs="Arial"/>
          <w:sz w:val="20"/>
          <w:szCs w:val="20"/>
          <w:lang w:eastAsia="en-US"/>
        </w:rPr>
        <w:t>number</w:t>
      </w:r>
      <w:r w:rsidRPr="008729EE">
        <w:rPr>
          <w:rFonts w:ascii="Arial" w:eastAsiaTheme="minorHAnsi" w:hAnsi="Arial" w:cs="Arial"/>
          <w:sz w:val="20"/>
          <w:szCs w:val="20"/>
          <w:lang w:eastAsia="en-US"/>
        </w:rPr>
        <w:t>;</w:t>
      </w:r>
      <w:proofErr w:type="gramEnd"/>
    </w:p>
    <w:p w14:paraId="7EB08F3B" w14:textId="77777777" w:rsidR="00DD23DD" w:rsidRPr="008729EE" w:rsidRDefault="00DD23DD" w:rsidP="006552B0">
      <w:pPr>
        <w:spacing w:after="0" w:line="240" w:lineRule="auto"/>
        <w:rPr>
          <w:rFonts w:ascii="Arial" w:eastAsiaTheme="minorHAnsi" w:hAnsi="Arial" w:cs="Arial"/>
          <w:sz w:val="20"/>
          <w:szCs w:val="20"/>
          <w:lang w:eastAsia="en-US"/>
        </w:rPr>
      </w:pPr>
    </w:p>
    <w:p w14:paraId="0A404A92" w14:textId="77777777" w:rsidR="00F70FE3" w:rsidRPr="008729EE" w:rsidRDefault="2BEE66E0" w:rsidP="006552B0">
      <w:pPr>
        <w:spacing w:after="0" w:line="240" w:lineRule="auto"/>
        <w:rPr>
          <w:rFonts w:ascii="Arial" w:hAnsi="Arial" w:cs="Arial"/>
          <w:color w:val="3C4043"/>
          <w:sz w:val="20"/>
          <w:szCs w:val="20"/>
          <w:shd w:val="clear" w:color="auto" w:fill="F5F5F5"/>
        </w:rPr>
      </w:pPr>
      <w:r w:rsidRPr="008729EE">
        <w:rPr>
          <w:rFonts w:ascii="Arial" w:eastAsiaTheme="minorHAnsi" w:hAnsi="Arial" w:cs="Arial"/>
          <w:sz w:val="20"/>
          <w:szCs w:val="20"/>
          <w:lang w:eastAsia="en-US"/>
        </w:rPr>
        <w:t xml:space="preserve">FURTHER HIGHLIGHTING the urgent need to build capacity within the scientific and conservation community to ensure conservation efforts are science-based and </w:t>
      </w:r>
      <w:proofErr w:type="gramStart"/>
      <w:r w:rsidRPr="008729EE">
        <w:rPr>
          <w:rFonts w:ascii="Arial" w:eastAsiaTheme="minorHAnsi" w:hAnsi="Arial" w:cs="Arial"/>
          <w:sz w:val="20"/>
          <w:szCs w:val="20"/>
          <w:lang w:eastAsia="en-US"/>
        </w:rPr>
        <w:t>effective;</w:t>
      </w:r>
      <w:proofErr w:type="gramEnd"/>
      <w:r w:rsidR="00F70FE3" w:rsidRPr="008729EE">
        <w:rPr>
          <w:rFonts w:ascii="Arial" w:hAnsi="Arial" w:cs="Arial"/>
          <w:color w:val="3C4043"/>
          <w:sz w:val="20"/>
          <w:szCs w:val="20"/>
          <w:shd w:val="clear" w:color="auto" w:fill="F5F5F5"/>
        </w:rPr>
        <w:t xml:space="preserve"> </w:t>
      </w:r>
    </w:p>
    <w:p w14:paraId="54063DA1" w14:textId="77777777" w:rsidR="00F70FE3" w:rsidRPr="008729EE" w:rsidRDefault="00F70FE3" w:rsidP="006552B0">
      <w:pPr>
        <w:spacing w:after="0" w:line="240" w:lineRule="auto"/>
        <w:rPr>
          <w:rFonts w:ascii="Arial" w:hAnsi="Arial" w:cs="Arial"/>
          <w:color w:val="3C4043"/>
          <w:sz w:val="20"/>
          <w:szCs w:val="20"/>
          <w:shd w:val="clear" w:color="auto" w:fill="F5F5F5"/>
        </w:rPr>
      </w:pPr>
    </w:p>
    <w:p w14:paraId="0DDAA4F0" w14:textId="00036D57" w:rsidR="00F70FE3" w:rsidRPr="008729EE" w:rsidRDefault="00F70FE3" w:rsidP="006552B0">
      <w:pPr>
        <w:spacing w:after="0" w:line="240" w:lineRule="auto"/>
        <w:rPr>
          <w:rFonts w:ascii="Arial" w:eastAsiaTheme="minorHAnsi" w:hAnsi="Arial" w:cs="Arial"/>
          <w:sz w:val="20"/>
          <w:szCs w:val="20"/>
          <w:lang w:eastAsia="en-US"/>
        </w:rPr>
      </w:pPr>
      <w:r w:rsidRPr="008729EE">
        <w:rPr>
          <w:rFonts w:ascii="Arial" w:eastAsiaTheme="minorHAnsi" w:hAnsi="Arial" w:cs="Arial"/>
          <w:sz w:val="20"/>
          <w:szCs w:val="20"/>
          <w:lang w:eastAsia="en-US"/>
        </w:rPr>
        <w:t xml:space="preserve">WHEREAS springs are, in themselves, sites of geological interest that generate rocks that preserve the geological history of the Earth and of life, </w:t>
      </w:r>
      <w:proofErr w:type="gramStart"/>
      <w:r w:rsidRPr="008729EE">
        <w:rPr>
          <w:rFonts w:ascii="Arial" w:eastAsiaTheme="minorHAnsi" w:hAnsi="Arial" w:cs="Arial"/>
          <w:sz w:val="20"/>
          <w:szCs w:val="20"/>
          <w:lang w:eastAsia="en-US"/>
        </w:rPr>
        <w:t>and in particular, of</w:t>
      </w:r>
      <w:proofErr w:type="gramEnd"/>
      <w:r w:rsidRPr="008729EE">
        <w:rPr>
          <w:rFonts w:ascii="Arial" w:eastAsiaTheme="minorHAnsi" w:hAnsi="Arial" w:cs="Arial"/>
          <w:sz w:val="20"/>
          <w:szCs w:val="20"/>
          <w:lang w:eastAsia="en-US"/>
        </w:rPr>
        <w:t xml:space="preserve"> climate change</w:t>
      </w:r>
      <w:r w:rsidR="00DA7D73" w:rsidRPr="008729EE">
        <w:rPr>
          <w:rFonts w:ascii="Arial" w:eastAsiaTheme="minorHAnsi" w:hAnsi="Arial" w:cs="Arial"/>
          <w:sz w:val="20"/>
          <w:szCs w:val="20"/>
          <w:lang w:eastAsia="en-US"/>
        </w:rPr>
        <w:t>;</w:t>
      </w:r>
      <w:r w:rsidRPr="008729EE">
        <w:rPr>
          <w:rFonts w:ascii="Arial" w:eastAsiaTheme="minorHAnsi" w:hAnsi="Arial" w:cs="Arial"/>
          <w:sz w:val="20"/>
          <w:szCs w:val="20"/>
          <w:lang w:eastAsia="en-US"/>
        </w:rPr>
        <w:t xml:space="preserve"> </w:t>
      </w:r>
      <w:r w:rsidR="00DA7D73" w:rsidRPr="008729EE">
        <w:rPr>
          <w:rFonts w:ascii="Arial" w:eastAsiaTheme="minorHAnsi" w:hAnsi="Arial" w:cs="Arial"/>
          <w:sz w:val="20"/>
          <w:szCs w:val="20"/>
          <w:lang w:eastAsia="en-US"/>
        </w:rPr>
        <w:t>s</w:t>
      </w:r>
      <w:r w:rsidRPr="008729EE">
        <w:rPr>
          <w:rFonts w:ascii="Arial" w:eastAsiaTheme="minorHAnsi" w:hAnsi="Arial" w:cs="Arial"/>
          <w:sz w:val="20"/>
          <w:szCs w:val="20"/>
          <w:lang w:eastAsia="en-US"/>
        </w:rPr>
        <w:t xml:space="preserve">ome are the result of exceptional geological processes, such as thermal or saltwater springs, which are of great scientific, educational, and tourist </w:t>
      </w:r>
      <w:proofErr w:type="gramStart"/>
      <w:r w:rsidRPr="008729EE">
        <w:rPr>
          <w:rFonts w:ascii="Arial" w:eastAsiaTheme="minorHAnsi" w:hAnsi="Arial" w:cs="Arial"/>
          <w:sz w:val="20"/>
          <w:szCs w:val="20"/>
          <w:lang w:eastAsia="en-US"/>
        </w:rPr>
        <w:t>interest</w:t>
      </w:r>
      <w:r w:rsidR="00DA7D73" w:rsidRPr="008729EE">
        <w:rPr>
          <w:rFonts w:ascii="Arial" w:eastAsiaTheme="minorHAnsi" w:hAnsi="Arial" w:cs="Arial"/>
          <w:sz w:val="20"/>
          <w:szCs w:val="20"/>
          <w:lang w:eastAsia="en-US"/>
        </w:rPr>
        <w:t>;</w:t>
      </w:r>
      <w:proofErr w:type="gramEnd"/>
      <w:r w:rsidRPr="008729EE">
        <w:rPr>
          <w:rFonts w:ascii="Arial" w:eastAsiaTheme="minorHAnsi" w:hAnsi="Arial" w:cs="Arial"/>
          <w:sz w:val="20"/>
          <w:szCs w:val="20"/>
          <w:lang w:eastAsia="en-US"/>
        </w:rPr>
        <w:t xml:space="preserve"> </w:t>
      </w:r>
    </w:p>
    <w:p w14:paraId="5DDA2567" w14:textId="77777777" w:rsidR="00F70FE3" w:rsidRPr="008729EE" w:rsidRDefault="00F70FE3" w:rsidP="006552B0">
      <w:pPr>
        <w:spacing w:after="0" w:line="240" w:lineRule="auto"/>
        <w:rPr>
          <w:rFonts w:ascii="Arial" w:eastAsiaTheme="minorHAnsi" w:hAnsi="Arial" w:cs="Arial"/>
          <w:sz w:val="20"/>
          <w:szCs w:val="20"/>
          <w:lang w:eastAsia="en-US"/>
        </w:rPr>
      </w:pPr>
    </w:p>
    <w:p w14:paraId="7FC867C6" w14:textId="1E864034" w:rsidR="00F70FE3" w:rsidRPr="008729EE" w:rsidRDefault="00F70FE3" w:rsidP="006552B0">
      <w:pPr>
        <w:spacing w:after="0" w:line="240" w:lineRule="auto"/>
        <w:rPr>
          <w:rFonts w:ascii="Arial" w:eastAsiaTheme="minorHAnsi" w:hAnsi="Arial" w:cs="Arial"/>
          <w:sz w:val="20"/>
          <w:szCs w:val="20"/>
          <w:lang w:eastAsia="en-US"/>
        </w:rPr>
      </w:pPr>
      <w:r w:rsidRPr="008729EE">
        <w:rPr>
          <w:rFonts w:ascii="Arial" w:eastAsiaTheme="minorHAnsi" w:hAnsi="Arial" w:cs="Arial"/>
          <w:sz w:val="20"/>
          <w:szCs w:val="20"/>
          <w:lang w:eastAsia="en-US"/>
        </w:rPr>
        <w:t xml:space="preserve">WHEREAS springs have always been used, being one of the best examples of traditional uses and knowledge of geodiversity (ancient spas, mills, inland salt mines, etc.), which urgently need to be preserved and valued so that the memory of Indigenous peoples and </w:t>
      </w:r>
      <w:r w:rsidR="00DA7D73" w:rsidRPr="008729EE">
        <w:rPr>
          <w:rFonts w:ascii="Arial" w:eastAsiaTheme="minorHAnsi" w:hAnsi="Arial" w:cs="Arial"/>
          <w:sz w:val="20"/>
          <w:szCs w:val="20"/>
          <w:lang w:eastAsia="en-US"/>
        </w:rPr>
        <w:t>L</w:t>
      </w:r>
      <w:r w:rsidRPr="008729EE">
        <w:rPr>
          <w:rFonts w:ascii="Arial" w:eastAsiaTheme="minorHAnsi" w:hAnsi="Arial" w:cs="Arial"/>
          <w:sz w:val="20"/>
          <w:szCs w:val="20"/>
          <w:lang w:eastAsia="en-US"/>
        </w:rPr>
        <w:t>ocal communities is not lost; and</w:t>
      </w:r>
    </w:p>
    <w:p w14:paraId="331E0F9C" w14:textId="1F59DB11" w:rsidR="00DD23DD" w:rsidRPr="008729EE" w:rsidRDefault="00F70FE3" w:rsidP="006552B0">
      <w:pPr>
        <w:spacing w:after="0" w:line="240" w:lineRule="auto"/>
        <w:rPr>
          <w:rFonts w:ascii="Arial" w:eastAsiaTheme="minorHAnsi" w:hAnsi="Arial" w:cs="Arial"/>
          <w:sz w:val="20"/>
          <w:szCs w:val="20"/>
          <w:lang w:eastAsia="en-US"/>
        </w:rPr>
      </w:pPr>
      <w:r w:rsidRPr="008729EE">
        <w:rPr>
          <w:rFonts w:ascii="Arial" w:eastAsiaTheme="minorHAnsi" w:hAnsi="Arial" w:cs="Arial"/>
          <w:sz w:val="20"/>
          <w:szCs w:val="20"/>
          <w:lang w:eastAsia="en-US"/>
        </w:rPr>
        <w:t xml:space="preserve">AWARE of the identification crisis, which is resulting in </w:t>
      </w:r>
      <w:proofErr w:type="gramStart"/>
      <w:r w:rsidRPr="008729EE">
        <w:rPr>
          <w:rFonts w:ascii="Arial" w:eastAsiaTheme="minorHAnsi" w:hAnsi="Arial" w:cs="Arial"/>
          <w:sz w:val="20"/>
          <w:szCs w:val="20"/>
          <w:lang w:eastAsia="en-US"/>
        </w:rPr>
        <w:t>fewer and fewer</w:t>
      </w:r>
      <w:proofErr w:type="gramEnd"/>
      <w:r w:rsidRPr="008729EE">
        <w:rPr>
          <w:rFonts w:ascii="Arial" w:eastAsiaTheme="minorHAnsi" w:hAnsi="Arial" w:cs="Arial"/>
          <w:sz w:val="20"/>
          <w:szCs w:val="20"/>
          <w:lang w:eastAsia="en-US"/>
        </w:rPr>
        <w:t xml:space="preserve"> specialists familiar with the biodiversity and geodiversity of </w:t>
      </w:r>
      <w:proofErr w:type="gramStart"/>
      <w:r w:rsidRPr="008729EE">
        <w:rPr>
          <w:rFonts w:ascii="Arial" w:eastAsiaTheme="minorHAnsi" w:hAnsi="Arial" w:cs="Arial"/>
          <w:sz w:val="20"/>
          <w:szCs w:val="20"/>
          <w:lang w:eastAsia="en-US"/>
        </w:rPr>
        <w:t>springs</w:t>
      </w:r>
      <w:r w:rsidR="00F86C23" w:rsidRPr="008729EE">
        <w:rPr>
          <w:rFonts w:ascii="Arial" w:eastAsiaTheme="minorHAnsi" w:hAnsi="Arial" w:cs="Arial"/>
          <w:sz w:val="20"/>
          <w:szCs w:val="20"/>
          <w:lang w:eastAsia="en-US"/>
        </w:rPr>
        <w:t>;</w:t>
      </w:r>
      <w:proofErr w:type="gramEnd"/>
    </w:p>
    <w:p w14:paraId="63FC9927" w14:textId="234991B7" w:rsidR="0DB04EDE" w:rsidRPr="008729EE" w:rsidRDefault="0DB04EDE" w:rsidP="006552B0">
      <w:pPr>
        <w:spacing w:after="0" w:line="240" w:lineRule="auto"/>
        <w:rPr>
          <w:rFonts w:ascii="Arial" w:eastAsia="Arial" w:hAnsi="Arial" w:cs="Arial"/>
          <w:sz w:val="20"/>
          <w:szCs w:val="20"/>
        </w:rPr>
      </w:pPr>
    </w:p>
    <w:p w14:paraId="77DB2526" w14:textId="77777777" w:rsidR="00CA42D1" w:rsidRPr="008729EE" w:rsidRDefault="00CA42D1" w:rsidP="00CA42D1">
      <w:pPr>
        <w:spacing w:after="0" w:line="240" w:lineRule="auto"/>
        <w:rPr>
          <w:rFonts w:ascii="Arial" w:hAnsi="Arial" w:cs="Arial"/>
          <w:b/>
          <w:bCs/>
          <w:sz w:val="20"/>
          <w:szCs w:val="20"/>
        </w:rPr>
      </w:pPr>
      <w:r w:rsidRPr="008729EE">
        <w:rPr>
          <w:rFonts w:ascii="Arial" w:hAnsi="Arial" w:cs="Arial"/>
          <w:b/>
          <w:bCs/>
          <w:sz w:val="20"/>
          <w:szCs w:val="20"/>
        </w:rPr>
        <w:t>The IUCN World Conservation Congress 2025, at its session in Abu Dhabi, United Arab Emirates:</w:t>
      </w:r>
    </w:p>
    <w:p w14:paraId="23790A4C" w14:textId="77777777" w:rsidR="00DD23DD" w:rsidRPr="008729EE" w:rsidRDefault="00DD23DD" w:rsidP="007A068B">
      <w:pPr>
        <w:spacing w:after="0" w:line="240" w:lineRule="auto"/>
        <w:rPr>
          <w:rFonts w:ascii="Arial" w:hAnsi="Arial" w:cs="Arial"/>
          <w:sz w:val="20"/>
          <w:szCs w:val="20"/>
        </w:rPr>
      </w:pPr>
    </w:p>
    <w:p w14:paraId="0531445E" w14:textId="758CBBEE" w:rsidR="007A068B" w:rsidRPr="008729EE" w:rsidRDefault="00546A87" w:rsidP="007A068B">
      <w:pPr>
        <w:spacing w:after="0" w:line="240" w:lineRule="auto"/>
        <w:rPr>
          <w:rFonts w:ascii="Arial" w:eastAsiaTheme="minorHAnsi" w:hAnsi="Arial" w:cs="Arial"/>
          <w:sz w:val="20"/>
          <w:szCs w:val="20"/>
          <w:lang w:eastAsia="en-US"/>
        </w:rPr>
      </w:pPr>
      <w:r w:rsidRPr="008729EE">
        <w:rPr>
          <w:rFonts w:ascii="Arial" w:eastAsiaTheme="minorHAnsi" w:hAnsi="Arial" w:cs="Arial"/>
          <w:sz w:val="20"/>
          <w:szCs w:val="20"/>
          <w:lang w:eastAsia="en-US"/>
        </w:rPr>
        <w:t xml:space="preserve">1. </w:t>
      </w:r>
      <w:r w:rsidR="007A068B" w:rsidRPr="008729EE">
        <w:rPr>
          <w:rFonts w:ascii="Arial" w:eastAsiaTheme="minorHAnsi" w:hAnsi="Arial" w:cs="Arial"/>
          <w:sz w:val="20"/>
          <w:szCs w:val="20"/>
          <w:lang w:eastAsia="en-US"/>
        </w:rPr>
        <w:t>REQUESTS the Director General to integrate springs into the water stewardship elements of IUCN’s Nature 2030 draft Programme (2026–2029</w:t>
      </w:r>
      <w:proofErr w:type="gramStart"/>
      <w:r w:rsidR="007A068B" w:rsidRPr="008729EE">
        <w:rPr>
          <w:rFonts w:ascii="Arial" w:eastAsiaTheme="minorHAnsi" w:hAnsi="Arial" w:cs="Arial"/>
          <w:sz w:val="20"/>
          <w:szCs w:val="20"/>
          <w:lang w:eastAsia="en-US"/>
        </w:rPr>
        <w:t>);</w:t>
      </w:r>
      <w:proofErr w:type="gramEnd"/>
    </w:p>
    <w:p w14:paraId="69D4D4FE" w14:textId="77777777" w:rsidR="00DD23DD" w:rsidRPr="008729EE" w:rsidRDefault="00DD23DD" w:rsidP="00A0333C">
      <w:pPr>
        <w:spacing w:after="0" w:line="240" w:lineRule="auto"/>
        <w:rPr>
          <w:rFonts w:ascii="Arial" w:eastAsiaTheme="minorHAnsi" w:hAnsi="Arial" w:cs="Arial"/>
          <w:sz w:val="20"/>
          <w:szCs w:val="20"/>
          <w:lang w:eastAsia="en-US"/>
        </w:rPr>
      </w:pPr>
    </w:p>
    <w:p w14:paraId="2AB164D1" w14:textId="444E2877" w:rsidR="00DD23DD" w:rsidRPr="008729EE" w:rsidRDefault="00A0333C" w:rsidP="00A0333C">
      <w:pPr>
        <w:spacing w:after="0" w:line="240" w:lineRule="auto"/>
        <w:rPr>
          <w:rFonts w:ascii="Arial" w:eastAsiaTheme="minorHAnsi" w:hAnsi="Arial" w:cs="Arial"/>
          <w:sz w:val="20"/>
          <w:szCs w:val="20"/>
          <w:lang w:eastAsia="en-US"/>
        </w:rPr>
      </w:pPr>
      <w:r w:rsidRPr="008729EE">
        <w:rPr>
          <w:rFonts w:ascii="Arial" w:eastAsiaTheme="minorHAnsi" w:hAnsi="Arial" w:cs="Arial"/>
          <w:sz w:val="20"/>
          <w:szCs w:val="20"/>
          <w:lang w:eastAsia="en-US"/>
        </w:rPr>
        <w:t xml:space="preserve">2. REQUESTS the Commissions to establish an inter-Commission Task Force on the protection of springs, including </w:t>
      </w:r>
      <w:r w:rsidR="00E80BAF" w:rsidRPr="008729EE">
        <w:rPr>
          <w:rFonts w:ascii="Arial" w:eastAsiaTheme="minorHAnsi" w:hAnsi="Arial" w:cs="Arial"/>
          <w:sz w:val="20"/>
          <w:szCs w:val="20"/>
          <w:lang w:eastAsia="en-US"/>
        </w:rPr>
        <w:t xml:space="preserve">the </w:t>
      </w:r>
      <w:r w:rsidRPr="008729EE">
        <w:rPr>
          <w:rFonts w:ascii="Arial" w:eastAsiaTheme="minorHAnsi" w:hAnsi="Arial" w:cs="Arial"/>
          <w:sz w:val="20"/>
          <w:szCs w:val="20"/>
          <w:lang w:eastAsia="en-US"/>
        </w:rPr>
        <w:t>S</w:t>
      </w:r>
      <w:r w:rsidR="00A058A3" w:rsidRPr="008729EE">
        <w:rPr>
          <w:rFonts w:ascii="Arial" w:eastAsiaTheme="minorHAnsi" w:hAnsi="Arial" w:cs="Arial"/>
          <w:sz w:val="20"/>
          <w:szCs w:val="20"/>
          <w:lang w:eastAsia="en-US"/>
        </w:rPr>
        <w:t xml:space="preserve">pecies </w:t>
      </w:r>
      <w:r w:rsidRPr="008729EE">
        <w:rPr>
          <w:rFonts w:ascii="Arial" w:eastAsiaTheme="minorHAnsi" w:hAnsi="Arial" w:cs="Arial"/>
          <w:sz w:val="20"/>
          <w:szCs w:val="20"/>
          <w:lang w:eastAsia="en-US"/>
        </w:rPr>
        <w:t>S</w:t>
      </w:r>
      <w:r w:rsidR="00A058A3" w:rsidRPr="008729EE">
        <w:rPr>
          <w:rFonts w:ascii="Arial" w:eastAsiaTheme="minorHAnsi" w:hAnsi="Arial" w:cs="Arial"/>
          <w:sz w:val="20"/>
          <w:szCs w:val="20"/>
          <w:lang w:eastAsia="en-US"/>
        </w:rPr>
        <w:t xml:space="preserve">urvival </w:t>
      </w:r>
      <w:r w:rsidRPr="008729EE">
        <w:rPr>
          <w:rFonts w:ascii="Arial" w:eastAsiaTheme="minorHAnsi" w:hAnsi="Arial" w:cs="Arial"/>
          <w:sz w:val="20"/>
          <w:szCs w:val="20"/>
          <w:lang w:eastAsia="en-US"/>
        </w:rPr>
        <w:t>C</w:t>
      </w:r>
      <w:r w:rsidR="00A058A3" w:rsidRPr="008729EE">
        <w:rPr>
          <w:rFonts w:ascii="Arial" w:eastAsiaTheme="minorHAnsi" w:hAnsi="Arial" w:cs="Arial"/>
          <w:sz w:val="20"/>
          <w:szCs w:val="20"/>
          <w:lang w:eastAsia="en-US"/>
        </w:rPr>
        <w:t>ommission</w:t>
      </w:r>
      <w:r w:rsidR="00D403A1" w:rsidRPr="008729EE">
        <w:rPr>
          <w:rFonts w:ascii="Arial" w:eastAsiaTheme="minorHAnsi" w:hAnsi="Arial" w:cs="Arial"/>
          <w:sz w:val="20"/>
          <w:szCs w:val="20"/>
          <w:lang w:eastAsia="en-US"/>
        </w:rPr>
        <w:t xml:space="preserve"> (SSC)</w:t>
      </w:r>
      <w:r w:rsidRPr="008729EE">
        <w:rPr>
          <w:rFonts w:ascii="Arial" w:eastAsiaTheme="minorHAnsi" w:hAnsi="Arial" w:cs="Arial"/>
          <w:sz w:val="20"/>
          <w:szCs w:val="20"/>
          <w:lang w:eastAsia="en-US"/>
        </w:rPr>
        <w:t xml:space="preserve">, </w:t>
      </w:r>
      <w:r w:rsidR="00E80BAF" w:rsidRPr="008729EE">
        <w:rPr>
          <w:rFonts w:ascii="Arial" w:eastAsiaTheme="minorHAnsi" w:hAnsi="Arial" w:cs="Arial"/>
          <w:sz w:val="20"/>
          <w:szCs w:val="20"/>
          <w:lang w:eastAsia="en-US"/>
        </w:rPr>
        <w:t xml:space="preserve">the </w:t>
      </w:r>
      <w:r w:rsidRPr="008729EE">
        <w:rPr>
          <w:rFonts w:ascii="Arial" w:eastAsiaTheme="minorHAnsi" w:hAnsi="Arial" w:cs="Arial"/>
          <w:sz w:val="20"/>
          <w:szCs w:val="20"/>
          <w:lang w:eastAsia="en-US"/>
        </w:rPr>
        <w:t>W</w:t>
      </w:r>
      <w:r w:rsidR="00E80BAF" w:rsidRPr="008729EE">
        <w:rPr>
          <w:rFonts w:ascii="Arial" w:eastAsiaTheme="minorHAnsi" w:hAnsi="Arial" w:cs="Arial"/>
          <w:sz w:val="20"/>
          <w:szCs w:val="20"/>
          <w:lang w:eastAsia="en-US"/>
        </w:rPr>
        <w:t xml:space="preserve">orld </w:t>
      </w:r>
      <w:r w:rsidRPr="008729EE">
        <w:rPr>
          <w:rFonts w:ascii="Arial" w:eastAsiaTheme="minorHAnsi" w:hAnsi="Arial" w:cs="Arial"/>
          <w:sz w:val="20"/>
          <w:szCs w:val="20"/>
          <w:lang w:eastAsia="en-US"/>
        </w:rPr>
        <w:t>C</w:t>
      </w:r>
      <w:r w:rsidR="00E80BAF" w:rsidRPr="008729EE">
        <w:rPr>
          <w:rFonts w:ascii="Arial" w:eastAsiaTheme="minorHAnsi" w:hAnsi="Arial" w:cs="Arial"/>
          <w:sz w:val="20"/>
          <w:szCs w:val="20"/>
          <w:lang w:eastAsia="en-US"/>
        </w:rPr>
        <w:t xml:space="preserve">ommission on </w:t>
      </w:r>
      <w:r w:rsidRPr="008729EE">
        <w:rPr>
          <w:rFonts w:ascii="Arial" w:eastAsiaTheme="minorHAnsi" w:hAnsi="Arial" w:cs="Arial"/>
          <w:sz w:val="20"/>
          <w:szCs w:val="20"/>
          <w:lang w:eastAsia="en-US"/>
        </w:rPr>
        <w:t>P</w:t>
      </w:r>
      <w:r w:rsidR="00E80BAF" w:rsidRPr="008729EE">
        <w:rPr>
          <w:rFonts w:ascii="Arial" w:eastAsiaTheme="minorHAnsi" w:hAnsi="Arial" w:cs="Arial"/>
          <w:sz w:val="20"/>
          <w:szCs w:val="20"/>
          <w:lang w:eastAsia="en-US"/>
        </w:rPr>
        <w:t xml:space="preserve">rotected </w:t>
      </w:r>
      <w:r w:rsidRPr="008729EE">
        <w:rPr>
          <w:rFonts w:ascii="Arial" w:eastAsiaTheme="minorHAnsi" w:hAnsi="Arial" w:cs="Arial"/>
          <w:sz w:val="20"/>
          <w:szCs w:val="20"/>
          <w:lang w:eastAsia="en-US"/>
        </w:rPr>
        <w:t>A</w:t>
      </w:r>
      <w:r w:rsidR="00E80BAF" w:rsidRPr="008729EE">
        <w:rPr>
          <w:rFonts w:ascii="Arial" w:eastAsiaTheme="minorHAnsi" w:hAnsi="Arial" w:cs="Arial"/>
          <w:sz w:val="20"/>
          <w:szCs w:val="20"/>
          <w:lang w:eastAsia="en-US"/>
        </w:rPr>
        <w:t>reas</w:t>
      </w:r>
      <w:r w:rsidRPr="008729EE">
        <w:rPr>
          <w:rFonts w:ascii="Arial" w:eastAsiaTheme="minorHAnsi" w:hAnsi="Arial" w:cs="Arial"/>
          <w:sz w:val="20"/>
          <w:szCs w:val="20"/>
          <w:lang w:eastAsia="en-US"/>
        </w:rPr>
        <w:t xml:space="preserve"> </w:t>
      </w:r>
      <w:r w:rsidR="00D403A1" w:rsidRPr="008729EE">
        <w:rPr>
          <w:rFonts w:ascii="Arial" w:eastAsiaTheme="minorHAnsi" w:hAnsi="Arial" w:cs="Arial"/>
          <w:sz w:val="20"/>
          <w:szCs w:val="20"/>
          <w:lang w:eastAsia="en-US"/>
        </w:rPr>
        <w:t xml:space="preserve">(WCPA) </w:t>
      </w:r>
      <w:r w:rsidRPr="008729EE">
        <w:rPr>
          <w:rFonts w:ascii="Arial" w:eastAsiaTheme="minorHAnsi" w:hAnsi="Arial" w:cs="Arial"/>
          <w:sz w:val="20"/>
          <w:szCs w:val="20"/>
          <w:lang w:eastAsia="en-US"/>
        </w:rPr>
        <w:t xml:space="preserve">and </w:t>
      </w:r>
      <w:r w:rsidR="00E80BAF" w:rsidRPr="008729EE">
        <w:rPr>
          <w:rFonts w:ascii="Arial" w:eastAsiaTheme="minorHAnsi" w:hAnsi="Arial" w:cs="Arial"/>
          <w:sz w:val="20"/>
          <w:szCs w:val="20"/>
          <w:lang w:eastAsia="en-US"/>
        </w:rPr>
        <w:t xml:space="preserve">the </w:t>
      </w:r>
      <w:r w:rsidRPr="008729EE">
        <w:rPr>
          <w:rFonts w:ascii="Arial" w:eastAsiaTheme="minorHAnsi" w:hAnsi="Arial" w:cs="Arial"/>
          <w:sz w:val="20"/>
          <w:szCs w:val="20"/>
          <w:lang w:eastAsia="en-US"/>
        </w:rPr>
        <w:t>C</w:t>
      </w:r>
      <w:r w:rsidR="00E80BAF" w:rsidRPr="008729EE">
        <w:rPr>
          <w:rFonts w:ascii="Arial" w:eastAsiaTheme="minorHAnsi" w:hAnsi="Arial" w:cs="Arial"/>
          <w:sz w:val="20"/>
          <w:szCs w:val="20"/>
          <w:lang w:eastAsia="en-US"/>
        </w:rPr>
        <w:t xml:space="preserve">ommission on </w:t>
      </w:r>
      <w:r w:rsidRPr="008729EE">
        <w:rPr>
          <w:rFonts w:ascii="Arial" w:eastAsiaTheme="minorHAnsi" w:hAnsi="Arial" w:cs="Arial"/>
          <w:sz w:val="20"/>
          <w:szCs w:val="20"/>
          <w:lang w:eastAsia="en-US"/>
        </w:rPr>
        <w:t>E</w:t>
      </w:r>
      <w:r w:rsidR="00285E7F" w:rsidRPr="008729EE">
        <w:rPr>
          <w:rFonts w:ascii="Arial" w:eastAsiaTheme="minorHAnsi" w:hAnsi="Arial" w:cs="Arial"/>
          <w:sz w:val="20"/>
          <w:szCs w:val="20"/>
          <w:lang w:eastAsia="en-US"/>
        </w:rPr>
        <w:t xml:space="preserve">cosystem </w:t>
      </w:r>
      <w:r w:rsidRPr="008729EE">
        <w:rPr>
          <w:rFonts w:ascii="Arial" w:eastAsiaTheme="minorHAnsi" w:hAnsi="Arial" w:cs="Arial"/>
          <w:sz w:val="20"/>
          <w:szCs w:val="20"/>
          <w:lang w:eastAsia="en-US"/>
        </w:rPr>
        <w:t>M</w:t>
      </w:r>
      <w:r w:rsidR="00285E7F" w:rsidRPr="008729EE">
        <w:rPr>
          <w:rFonts w:ascii="Arial" w:eastAsiaTheme="minorHAnsi" w:hAnsi="Arial" w:cs="Arial"/>
          <w:sz w:val="20"/>
          <w:szCs w:val="20"/>
          <w:lang w:eastAsia="en-US"/>
        </w:rPr>
        <w:t>anagement</w:t>
      </w:r>
      <w:r w:rsidR="00D403A1" w:rsidRPr="008729EE">
        <w:rPr>
          <w:rFonts w:ascii="Arial" w:eastAsiaTheme="minorHAnsi" w:hAnsi="Arial" w:cs="Arial"/>
          <w:sz w:val="20"/>
          <w:szCs w:val="20"/>
          <w:lang w:eastAsia="en-US"/>
        </w:rPr>
        <w:t xml:space="preserve"> (CEM</w:t>
      </w:r>
      <w:proofErr w:type="gramStart"/>
      <w:r w:rsidR="00D403A1" w:rsidRPr="008729EE">
        <w:rPr>
          <w:rFonts w:ascii="Arial" w:eastAsiaTheme="minorHAnsi" w:hAnsi="Arial" w:cs="Arial"/>
          <w:sz w:val="20"/>
          <w:szCs w:val="20"/>
          <w:lang w:eastAsia="en-US"/>
        </w:rPr>
        <w:t>)</w:t>
      </w:r>
      <w:r w:rsidRPr="008729EE">
        <w:rPr>
          <w:rFonts w:ascii="Arial" w:eastAsiaTheme="minorHAnsi" w:hAnsi="Arial" w:cs="Arial"/>
          <w:sz w:val="20"/>
          <w:szCs w:val="20"/>
          <w:lang w:eastAsia="en-US"/>
        </w:rPr>
        <w:t>;</w:t>
      </w:r>
      <w:proofErr w:type="gramEnd"/>
    </w:p>
    <w:p w14:paraId="2E4CA3C5" w14:textId="72758143" w:rsidR="00A0333C" w:rsidRPr="008729EE" w:rsidRDefault="00A0333C" w:rsidP="00A0333C">
      <w:pPr>
        <w:spacing w:after="0" w:line="240" w:lineRule="auto"/>
        <w:rPr>
          <w:rFonts w:ascii="Arial" w:eastAsiaTheme="minorHAnsi" w:hAnsi="Arial" w:cs="Arial"/>
          <w:sz w:val="20"/>
          <w:szCs w:val="20"/>
          <w:lang w:eastAsia="en-US"/>
        </w:rPr>
      </w:pPr>
    </w:p>
    <w:p w14:paraId="3825D7BA" w14:textId="77777777" w:rsidR="00DD23DD" w:rsidRPr="008729EE" w:rsidRDefault="00A0333C">
      <w:pPr>
        <w:spacing w:after="0" w:line="240" w:lineRule="auto"/>
        <w:rPr>
          <w:rFonts w:ascii="Arial" w:eastAsiaTheme="minorHAnsi" w:hAnsi="Arial" w:cs="Arial"/>
          <w:sz w:val="20"/>
          <w:szCs w:val="20"/>
          <w:lang w:eastAsia="en-US"/>
        </w:rPr>
      </w:pPr>
      <w:r w:rsidRPr="008729EE">
        <w:rPr>
          <w:rFonts w:ascii="Arial" w:eastAsiaTheme="minorHAnsi" w:hAnsi="Arial" w:cs="Arial"/>
          <w:sz w:val="20"/>
          <w:szCs w:val="20"/>
          <w:lang w:eastAsia="en-US"/>
        </w:rPr>
        <w:t xml:space="preserve">3. REQUESTS SSC and CEM members to contribute to monitoring, restoration, recovery and Red List status assessment of the biodiversity of </w:t>
      </w:r>
      <w:proofErr w:type="gramStart"/>
      <w:r w:rsidRPr="008729EE">
        <w:rPr>
          <w:rFonts w:ascii="Arial" w:eastAsiaTheme="minorHAnsi" w:hAnsi="Arial" w:cs="Arial"/>
          <w:sz w:val="20"/>
          <w:szCs w:val="20"/>
          <w:lang w:eastAsia="en-US"/>
        </w:rPr>
        <w:t>springs;</w:t>
      </w:r>
      <w:proofErr w:type="gramEnd"/>
    </w:p>
    <w:p w14:paraId="744720DF" w14:textId="77777777" w:rsidR="00DD23DD" w:rsidRPr="008729EE" w:rsidRDefault="00DD23DD">
      <w:pPr>
        <w:spacing w:after="0" w:line="240" w:lineRule="auto"/>
        <w:rPr>
          <w:rFonts w:ascii="Arial" w:eastAsiaTheme="minorHAnsi" w:hAnsi="Arial" w:cs="Arial"/>
          <w:sz w:val="20"/>
          <w:szCs w:val="20"/>
          <w:lang w:eastAsia="en-US"/>
        </w:rPr>
      </w:pPr>
    </w:p>
    <w:p w14:paraId="124CF2F5" w14:textId="77777777" w:rsidR="00DD23DD" w:rsidRPr="008729EE" w:rsidRDefault="00A0333C">
      <w:pPr>
        <w:spacing w:after="0" w:line="240" w:lineRule="auto"/>
        <w:rPr>
          <w:rFonts w:ascii="Arial" w:eastAsiaTheme="minorHAnsi" w:hAnsi="Arial" w:cs="Arial"/>
          <w:sz w:val="20"/>
          <w:szCs w:val="20"/>
          <w:lang w:eastAsia="en-US"/>
        </w:rPr>
      </w:pPr>
      <w:r w:rsidRPr="008729EE">
        <w:rPr>
          <w:rFonts w:ascii="Arial" w:eastAsiaTheme="minorHAnsi" w:hAnsi="Arial" w:cs="Arial"/>
          <w:sz w:val="20"/>
          <w:szCs w:val="20"/>
          <w:lang w:eastAsia="en-US"/>
        </w:rPr>
        <w:lastRenderedPageBreak/>
        <w:t>4</w:t>
      </w:r>
      <w:r w:rsidR="605CB39C" w:rsidRPr="008729EE">
        <w:rPr>
          <w:rFonts w:ascii="Arial" w:eastAsiaTheme="minorHAnsi" w:hAnsi="Arial" w:cs="Arial"/>
          <w:sz w:val="20"/>
          <w:szCs w:val="20"/>
          <w:lang w:eastAsia="en-US"/>
        </w:rPr>
        <w:t xml:space="preserve">. URGES the IUCN Commissions to raise greater awareness, strengthen capacity, and promote efforts that conserve and advance the protection of </w:t>
      </w:r>
      <w:r w:rsidRPr="008729EE">
        <w:rPr>
          <w:rFonts w:ascii="Arial" w:eastAsiaTheme="minorHAnsi" w:hAnsi="Arial" w:cs="Arial"/>
          <w:sz w:val="20"/>
          <w:szCs w:val="20"/>
          <w:lang w:eastAsia="en-US"/>
        </w:rPr>
        <w:t xml:space="preserve">biodiversity of </w:t>
      </w:r>
      <w:proofErr w:type="gramStart"/>
      <w:r w:rsidR="605CB39C" w:rsidRPr="008729EE">
        <w:rPr>
          <w:rFonts w:ascii="Arial" w:eastAsiaTheme="minorHAnsi" w:hAnsi="Arial" w:cs="Arial"/>
          <w:sz w:val="20"/>
          <w:szCs w:val="20"/>
          <w:lang w:eastAsia="en-US"/>
        </w:rPr>
        <w:t>spring</w:t>
      </w:r>
      <w:r w:rsidRPr="008729EE">
        <w:rPr>
          <w:rFonts w:ascii="Arial" w:eastAsiaTheme="minorHAnsi" w:hAnsi="Arial" w:cs="Arial"/>
          <w:sz w:val="20"/>
          <w:szCs w:val="20"/>
          <w:lang w:eastAsia="en-US"/>
        </w:rPr>
        <w:t>s</w:t>
      </w:r>
      <w:r w:rsidR="605CB39C" w:rsidRPr="008729EE">
        <w:rPr>
          <w:rFonts w:ascii="Arial" w:eastAsiaTheme="minorHAnsi" w:hAnsi="Arial" w:cs="Arial"/>
          <w:sz w:val="20"/>
          <w:szCs w:val="20"/>
          <w:lang w:eastAsia="en-US"/>
        </w:rPr>
        <w:t>;</w:t>
      </w:r>
      <w:proofErr w:type="gramEnd"/>
    </w:p>
    <w:p w14:paraId="10387DF3" w14:textId="77777777" w:rsidR="00DD23DD" w:rsidRPr="008729EE" w:rsidRDefault="00DD23DD">
      <w:pPr>
        <w:spacing w:after="0" w:line="240" w:lineRule="auto"/>
        <w:rPr>
          <w:rFonts w:ascii="Arial" w:eastAsiaTheme="minorHAnsi" w:hAnsi="Arial" w:cs="Arial"/>
          <w:sz w:val="20"/>
          <w:szCs w:val="20"/>
          <w:lang w:eastAsia="en-US"/>
        </w:rPr>
      </w:pPr>
    </w:p>
    <w:p w14:paraId="75AF1E16" w14:textId="10A832D2" w:rsidR="00DD23DD" w:rsidRPr="008729EE" w:rsidRDefault="00E94DA8">
      <w:pPr>
        <w:spacing w:after="0" w:line="240" w:lineRule="auto"/>
        <w:rPr>
          <w:rFonts w:ascii="Arial" w:eastAsiaTheme="minorHAnsi" w:hAnsi="Arial" w:cs="Arial"/>
          <w:sz w:val="20"/>
          <w:szCs w:val="20"/>
          <w:lang w:eastAsia="en-US"/>
        </w:rPr>
      </w:pPr>
      <w:r w:rsidRPr="008729EE">
        <w:rPr>
          <w:rFonts w:ascii="Arial" w:eastAsiaTheme="minorHAnsi" w:hAnsi="Arial" w:cs="Arial"/>
          <w:sz w:val="20"/>
          <w:szCs w:val="20"/>
          <w:lang w:eastAsia="en-US"/>
        </w:rPr>
        <w:t>5</w:t>
      </w:r>
      <w:r w:rsidR="605CB39C" w:rsidRPr="008729EE">
        <w:rPr>
          <w:rFonts w:ascii="Arial" w:eastAsiaTheme="minorHAnsi" w:hAnsi="Arial" w:cs="Arial"/>
          <w:sz w:val="20"/>
          <w:szCs w:val="20"/>
          <w:lang w:eastAsia="en-US"/>
        </w:rPr>
        <w:t>. ENCOURAGES State</w:t>
      </w:r>
      <w:r w:rsidR="005431FB" w:rsidRPr="008729EE">
        <w:rPr>
          <w:rFonts w:ascii="Arial" w:eastAsiaTheme="minorHAnsi" w:hAnsi="Arial" w:cs="Arial"/>
          <w:sz w:val="20"/>
          <w:szCs w:val="20"/>
          <w:lang w:eastAsia="en-US"/>
        </w:rPr>
        <w:t xml:space="preserve"> Member</w:t>
      </w:r>
      <w:r w:rsidR="00113FF0" w:rsidRPr="008729EE">
        <w:rPr>
          <w:rFonts w:ascii="Arial" w:eastAsiaTheme="minorHAnsi" w:hAnsi="Arial" w:cs="Arial"/>
          <w:sz w:val="20"/>
          <w:szCs w:val="20"/>
          <w:lang w:eastAsia="en-US"/>
        </w:rPr>
        <w:t>s</w:t>
      </w:r>
      <w:r w:rsidR="605CB39C" w:rsidRPr="008729EE">
        <w:rPr>
          <w:rFonts w:ascii="Arial" w:eastAsiaTheme="minorHAnsi" w:hAnsi="Arial" w:cs="Arial"/>
          <w:sz w:val="20"/>
          <w:szCs w:val="20"/>
          <w:lang w:eastAsia="en-US"/>
        </w:rPr>
        <w:t xml:space="preserve"> and their regional governments to adopt effective measures to conserve spring biodiversity, geodiversity and geological </w:t>
      </w:r>
      <w:proofErr w:type="gramStart"/>
      <w:r w:rsidR="605CB39C" w:rsidRPr="008729EE">
        <w:rPr>
          <w:rFonts w:ascii="Arial" w:eastAsiaTheme="minorHAnsi" w:hAnsi="Arial" w:cs="Arial"/>
          <w:sz w:val="20"/>
          <w:szCs w:val="20"/>
          <w:lang w:eastAsia="en-US"/>
        </w:rPr>
        <w:t>heritage;</w:t>
      </w:r>
      <w:proofErr w:type="gramEnd"/>
    </w:p>
    <w:p w14:paraId="6B1DAECE" w14:textId="77777777" w:rsidR="00DD23DD" w:rsidRPr="008729EE" w:rsidRDefault="00DD23DD">
      <w:pPr>
        <w:spacing w:after="0" w:line="240" w:lineRule="auto"/>
        <w:rPr>
          <w:rFonts w:ascii="Arial" w:eastAsiaTheme="minorHAnsi" w:hAnsi="Arial" w:cs="Arial"/>
          <w:sz w:val="20"/>
          <w:szCs w:val="20"/>
          <w:lang w:eastAsia="en-US"/>
        </w:rPr>
      </w:pPr>
    </w:p>
    <w:p w14:paraId="60F21A2D" w14:textId="190F60AD" w:rsidR="009C108B" w:rsidRPr="008729EE" w:rsidRDefault="00E94DA8">
      <w:pPr>
        <w:spacing w:after="0" w:line="240" w:lineRule="auto"/>
        <w:rPr>
          <w:rFonts w:ascii="Arial" w:eastAsiaTheme="minorHAnsi" w:hAnsi="Arial" w:cs="Arial"/>
          <w:sz w:val="20"/>
          <w:szCs w:val="20"/>
          <w:lang w:eastAsia="en-US"/>
        </w:rPr>
      </w:pPr>
      <w:r w:rsidRPr="008729EE">
        <w:rPr>
          <w:rFonts w:ascii="Arial" w:eastAsiaTheme="minorHAnsi" w:hAnsi="Arial" w:cs="Arial"/>
          <w:sz w:val="20"/>
          <w:szCs w:val="20"/>
          <w:lang w:eastAsia="en-US"/>
        </w:rPr>
        <w:t>6</w:t>
      </w:r>
      <w:r w:rsidR="605CB39C" w:rsidRPr="008729EE">
        <w:rPr>
          <w:rFonts w:ascii="Arial" w:eastAsiaTheme="minorHAnsi" w:hAnsi="Arial" w:cs="Arial"/>
          <w:sz w:val="20"/>
          <w:szCs w:val="20"/>
          <w:lang w:eastAsia="en-US"/>
        </w:rPr>
        <w:t xml:space="preserve">. URGES </w:t>
      </w:r>
      <w:r w:rsidR="00113FF0" w:rsidRPr="008729EE">
        <w:rPr>
          <w:rFonts w:ascii="Arial" w:eastAsiaTheme="minorHAnsi" w:hAnsi="Arial" w:cs="Arial"/>
          <w:sz w:val="20"/>
          <w:szCs w:val="20"/>
          <w:lang w:eastAsia="en-US"/>
        </w:rPr>
        <w:t>State</w:t>
      </w:r>
      <w:r w:rsidR="00DD23DD" w:rsidRPr="008729EE">
        <w:rPr>
          <w:rFonts w:ascii="Arial" w:eastAsiaTheme="minorHAnsi" w:hAnsi="Arial" w:cs="Arial"/>
          <w:sz w:val="20"/>
          <w:szCs w:val="20"/>
          <w:lang w:eastAsia="en-US"/>
        </w:rPr>
        <w:t xml:space="preserve"> Member</w:t>
      </w:r>
      <w:r w:rsidR="00113FF0" w:rsidRPr="008729EE">
        <w:rPr>
          <w:rFonts w:ascii="Arial" w:eastAsiaTheme="minorHAnsi" w:hAnsi="Arial" w:cs="Arial"/>
          <w:sz w:val="20"/>
          <w:szCs w:val="20"/>
          <w:lang w:eastAsia="en-US"/>
        </w:rPr>
        <w:t>s</w:t>
      </w:r>
      <w:r w:rsidR="605CB39C" w:rsidRPr="008729EE">
        <w:rPr>
          <w:rFonts w:ascii="Arial" w:eastAsiaTheme="minorHAnsi" w:hAnsi="Arial" w:cs="Arial"/>
          <w:sz w:val="20"/>
          <w:szCs w:val="20"/>
          <w:lang w:eastAsia="en-US"/>
        </w:rPr>
        <w:t xml:space="preserve"> to prioriti</w:t>
      </w:r>
      <w:r w:rsidR="00381D0E" w:rsidRPr="008729EE">
        <w:rPr>
          <w:rFonts w:ascii="Arial" w:eastAsiaTheme="minorHAnsi" w:hAnsi="Arial" w:cs="Arial"/>
          <w:sz w:val="20"/>
          <w:szCs w:val="20"/>
          <w:lang w:eastAsia="en-US"/>
        </w:rPr>
        <w:t>s</w:t>
      </w:r>
      <w:r w:rsidR="605CB39C" w:rsidRPr="008729EE">
        <w:rPr>
          <w:rFonts w:ascii="Arial" w:eastAsiaTheme="minorHAnsi" w:hAnsi="Arial" w:cs="Arial"/>
          <w:sz w:val="20"/>
          <w:szCs w:val="20"/>
          <w:lang w:eastAsia="en-US"/>
        </w:rPr>
        <w:t>e spring conservation in the Union’s policies and strategies on biological and geological diversity, and to recogni</w:t>
      </w:r>
      <w:r w:rsidR="005431FB" w:rsidRPr="008729EE">
        <w:rPr>
          <w:rFonts w:ascii="Arial" w:eastAsiaTheme="minorHAnsi" w:hAnsi="Arial" w:cs="Arial"/>
          <w:sz w:val="20"/>
          <w:szCs w:val="20"/>
          <w:lang w:eastAsia="en-US"/>
        </w:rPr>
        <w:t>s</w:t>
      </w:r>
      <w:r w:rsidR="605CB39C" w:rsidRPr="008729EE">
        <w:rPr>
          <w:rFonts w:ascii="Arial" w:eastAsiaTheme="minorHAnsi" w:hAnsi="Arial" w:cs="Arial"/>
          <w:sz w:val="20"/>
          <w:szCs w:val="20"/>
          <w:lang w:eastAsia="en-US"/>
        </w:rPr>
        <w:t>e:</w:t>
      </w:r>
    </w:p>
    <w:p w14:paraId="1D5E73C0" w14:textId="77777777" w:rsidR="00DD23DD" w:rsidRPr="008729EE" w:rsidRDefault="00DD23DD">
      <w:pPr>
        <w:spacing w:after="0" w:line="240" w:lineRule="auto"/>
        <w:rPr>
          <w:rFonts w:ascii="Arial" w:eastAsiaTheme="minorHAnsi" w:hAnsi="Arial" w:cs="Arial"/>
          <w:sz w:val="20"/>
          <w:szCs w:val="20"/>
          <w:lang w:eastAsia="en-US"/>
        </w:rPr>
      </w:pPr>
    </w:p>
    <w:p w14:paraId="130984DB" w14:textId="5535EA1D" w:rsidR="009C108B" w:rsidRPr="008729EE" w:rsidRDefault="00113FF0">
      <w:pPr>
        <w:spacing w:after="0" w:line="240" w:lineRule="auto"/>
        <w:rPr>
          <w:rFonts w:ascii="Arial" w:eastAsiaTheme="minorHAnsi" w:hAnsi="Arial" w:cs="Arial"/>
          <w:sz w:val="20"/>
          <w:szCs w:val="20"/>
          <w:lang w:eastAsia="en-US"/>
        </w:rPr>
      </w:pPr>
      <w:r w:rsidRPr="008729EE">
        <w:rPr>
          <w:rFonts w:ascii="Arial" w:eastAsiaTheme="minorHAnsi" w:hAnsi="Arial" w:cs="Arial"/>
          <w:sz w:val="20"/>
          <w:szCs w:val="20"/>
          <w:lang w:eastAsia="en-US"/>
        </w:rPr>
        <w:t>a.</w:t>
      </w:r>
      <w:r w:rsidR="605CB39C" w:rsidRPr="008729EE">
        <w:rPr>
          <w:rFonts w:ascii="Arial" w:eastAsiaTheme="minorHAnsi" w:hAnsi="Arial" w:cs="Arial"/>
          <w:sz w:val="20"/>
          <w:szCs w:val="20"/>
          <w:lang w:eastAsia="en-US"/>
        </w:rPr>
        <w:t xml:space="preserve"> springs as key biotopes for aquatic biodiversity and prioriti</w:t>
      </w:r>
      <w:r w:rsidR="00505929" w:rsidRPr="008729EE">
        <w:rPr>
          <w:rFonts w:ascii="Arial" w:eastAsiaTheme="minorHAnsi" w:hAnsi="Arial" w:cs="Arial"/>
          <w:sz w:val="20"/>
          <w:szCs w:val="20"/>
          <w:lang w:eastAsia="en-US"/>
        </w:rPr>
        <w:t>s</w:t>
      </w:r>
      <w:r w:rsidR="605CB39C" w:rsidRPr="008729EE">
        <w:rPr>
          <w:rFonts w:ascii="Arial" w:eastAsiaTheme="minorHAnsi" w:hAnsi="Arial" w:cs="Arial"/>
          <w:sz w:val="20"/>
          <w:szCs w:val="20"/>
          <w:lang w:eastAsia="en-US"/>
        </w:rPr>
        <w:t xml:space="preserve">e them as habitats of community </w:t>
      </w:r>
      <w:proofErr w:type="gramStart"/>
      <w:r w:rsidR="605CB39C" w:rsidRPr="008729EE">
        <w:rPr>
          <w:rFonts w:ascii="Arial" w:eastAsiaTheme="minorHAnsi" w:hAnsi="Arial" w:cs="Arial"/>
          <w:sz w:val="20"/>
          <w:szCs w:val="20"/>
          <w:lang w:eastAsia="en-US"/>
        </w:rPr>
        <w:t>interest;</w:t>
      </w:r>
      <w:proofErr w:type="gramEnd"/>
    </w:p>
    <w:p w14:paraId="5468B772" w14:textId="77777777" w:rsidR="00DD23DD" w:rsidRPr="008729EE" w:rsidRDefault="00DD23DD">
      <w:pPr>
        <w:spacing w:after="0" w:line="240" w:lineRule="auto"/>
        <w:rPr>
          <w:rFonts w:ascii="Arial" w:eastAsiaTheme="minorHAnsi" w:hAnsi="Arial" w:cs="Arial"/>
          <w:sz w:val="20"/>
          <w:szCs w:val="20"/>
          <w:lang w:eastAsia="en-US"/>
        </w:rPr>
      </w:pPr>
    </w:p>
    <w:p w14:paraId="229E7108" w14:textId="10632EF2" w:rsidR="00DD23DD" w:rsidRPr="008729EE" w:rsidRDefault="00113FF0">
      <w:pPr>
        <w:spacing w:after="0" w:line="240" w:lineRule="auto"/>
        <w:rPr>
          <w:rFonts w:ascii="Arial" w:eastAsiaTheme="minorHAnsi" w:hAnsi="Arial" w:cs="Arial"/>
          <w:sz w:val="20"/>
          <w:szCs w:val="20"/>
          <w:lang w:eastAsia="en-US"/>
        </w:rPr>
      </w:pPr>
      <w:r w:rsidRPr="008729EE">
        <w:rPr>
          <w:rFonts w:ascii="Arial" w:eastAsiaTheme="minorHAnsi" w:hAnsi="Arial" w:cs="Arial"/>
          <w:sz w:val="20"/>
          <w:szCs w:val="20"/>
          <w:lang w:eastAsia="en-US"/>
        </w:rPr>
        <w:t>b.</w:t>
      </w:r>
      <w:r w:rsidR="605CB39C" w:rsidRPr="008729EE">
        <w:rPr>
          <w:rFonts w:ascii="Arial" w:eastAsiaTheme="minorHAnsi" w:hAnsi="Arial" w:cs="Arial"/>
          <w:sz w:val="20"/>
          <w:szCs w:val="20"/>
          <w:lang w:eastAsia="en-US"/>
        </w:rPr>
        <w:t xml:space="preserve"> natural springs as groundwater-dependent ecosystems, and encourage their monitoring</w:t>
      </w:r>
      <w:r w:rsidR="001438B9" w:rsidRPr="008729EE">
        <w:rPr>
          <w:rFonts w:ascii="Arial" w:eastAsiaTheme="minorHAnsi" w:hAnsi="Arial" w:cs="Arial"/>
          <w:sz w:val="20"/>
          <w:szCs w:val="20"/>
          <w:lang w:eastAsia="en-US"/>
        </w:rPr>
        <w:t xml:space="preserve">, </w:t>
      </w:r>
      <w:r w:rsidR="605CB39C" w:rsidRPr="008729EE">
        <w:rPr>
          <w:rFonts w:ascii="Arial" w:eastAsiaTheme="minorHAnsi" w:hAnsi="Arial" w:cs="Arial"/>
          <w:sz w:val="20"/>
          <w:szCs w:val="20"/>
          <w:lang w:eastAsia="en-US"/>
        </w:rPr>
        <w:t>management</w:t>
      </w:r>
      <w:r w:rsidR="00EA1831" w:rsidRPr="008729EE">
        <w:rPr>
          <w:rFonts w:ascii="Arial" w:eastAsiaTheme="minorHAnsi" w:hAnsi="Arial" w:cs="Arial"/>
          <w:sz w:val="20"/>
          <w:szCs w:val="20"/>
          <w:lang w:eastAsia="en-US"/>
        </w:rPr>
        <w:t xml:space="preserve"> and recovery</w:t>
      </w:r>
      <w:r w:rsidR="605CB39C" w:rsidRPr="008729EE">
        <w:rPr>
          <w:rFonts w:ascii="Arial" w:eastAsiaTheme="minorHAnsi" w:hAnsi="Arial" w:cs="Arial"/>
          <w:sz w:val="20"/>
          <w:szCs w:val="20"/>
          <w:lang w:eastAsia="en-US"/>
        </w:rPr>
        <w:t>;</w:t>
      </w:r>
      <w:r w:rsidRPr="008729EE">
        <w:rPr>
          <w:rFonts w:ascii="Arial" w:eastAsiaTheme="minorHAnsi" w:hAnsi="Arial" w:cs="Arial"/>
          <w:sz w:val="20"/>
          <w:szCs w:val="20"/>
          <w:lang w:eastAsia="en-US"/>
        </w:rPr>
        <w:t xml:space="preserve"> and</w:t>
      </w:r>
    </w:p>
    <w:p w14:paraId="4C67E25F" w14:textId="77777777" w:rsidR="00F70329" w:rsidRPr="008729EE" w:rsidRDefault="00F70329">
      <w:pPr>
        <w:spacing w:after="0" w:line="240" w:lineRule="auto"/>
        <w:rPr>
          <w:rFonts w:ascii="Arial" w:eastAsiaTheme="minorHAnsi" w:hAnsi="Arial" w:cs="Arial"/>
          <w:sz w:val="20"/>
          <w:szCs w:val="20"/>
          <w:lang w:eastAsia="en-US"/>
        </w:rPr>
      </w:pPr>
    </w:p>
    <w:p w14:paraId="196E8690" w14:textId="1252971B" w:rsidR="00F70329" w:rsidRPr="008729EE" w:rsidRDefault="00F70329">
      <w:pPr>
        <w:spacing w:after="0" w:line="240" w:lineRule="auto"/>
        <w:rPr>
          <w:rFonts w:ascii="Arial" w:eastAsiaTheme="minorHAnsi" w:hAnsi="Arial" w:cs="Arial"/>
          <w:sz w:val="20"/>
          <w:szCs w:val="20"/>
          <w:lang w:eastAsia="en-US"/>
        </w:rPr>
      </w:pPr>
      <w:r w:rsidRPr="008729EE">
        <w:rPr>
          <w:rFonts w:ascii="Arial" w:eastAsiaTheme="minorHAnsi" w:hAnsi="Arial" w:cs="Arial"/>
          <w:sz w:val="20"/>
          <w:szCs w:val="20"/>
          <w:lang w:eastAsia="en-US"/>
        </w:rPr>
        <w:t>c</w:t>
      </w:r>
      <w:r w:rsidR="00341EC2" w:rsidRPr="008729EE">
        <w:rPr>
          <w:rFonts w:ascii="Arial" w:eastAsiaTheme="minorHAnsi" w:hAnsi="Arial" w:cs="Arial"/>
          <w:sz w:val="20"/>
          <w:szCs w:val="20"/>
          <w:lang w:eastAsia="en-US"/>
        </w:rPr>
        <w:t>.</w:t>
      </w:r>
      <w:r w:rsidRPr="008729EE">
        <w:rPr>
          <w:rFonts w:ascii="Arial" w:eastAsiaTheme="minorHAnsi" w:hAnsi="Arial" w:cs="Arial"/>
          <w:sz w:val="20"/>
          <w:szCs w:val="20"/>
          <w:lang w:eastAsia="en-US"/>
        </w:rPr>
        <w:t xml:space="preserve"> springs as sites of geological interest and as sites of traditional uses and knowledge of </w:t>
      </w:r>
      <w:proofErr w:type="gramStart"/>
      <w:r w:rsidRPr="008729EE">
        <w:rPr>
          <w:rFonts w:ascii="Arial" w:eastAsiaTheme="minorHAnsi" w:hAnsi="Arial" w:cs="Arial"/>
          <w:sz w:val="20"/>
          <w:szCs w:val="20"/>
          <w:lang w:eastAsia="en-US"/>
        </w:rPr>
        <w:t>geodiversity</w:t>
      </w:r>
      <w:r w:rsidR="001438B9" w:rsidRPr="008729EE">
        <w:rPr>
          <w:rFonts w:ascii="Arial" w:eastAsiaTheme="minorHAnsi" w:hAnsi="Arial" w:cs="Arial"/>
          <w:sz w:val="20"/>
          <w:szCs w:val="20"/>
          <w:lang w:eastAsia="en-US"/>
        </w:rPr>
        <w:t>;</w:t>
      </w:r>
      <w:proofErr w:type="gramEnd"/>
    </w:p>
    <w:p w14:paraId="7733BBDB" w14:textId="77777777" w:rsidR="00DD23DD" w:rsidRPr="008729EE" w:rsidRDefault="00DD23DD">
      <w:pPr>
        <w:spacing w:after="0" w:line="240" w:lineRule="auto"/>
        <w:rPr>
          <w:rFonts w:ascii="Arial" w:eastAsiaTheme="minorHAnsi" w:hAnsi="Arial" w:cs="Arial"/>
          <w:sz w:val="20"/>
          <w:szCs w:val="20"/>
          <w:lang w:eastAsia="en-US"/>
        </w:rPr>
      </w:pPr>
    </w:p>
    <w:p w14:paraId="5FA43C8B" w14:textId="13A4A00F" w:rsidR="009C108B" w:rsidRPr="008729EE" w:rsidRDefault="00E94DA8">
      <w:pPr>
        <w:spacing w:after="0" w:line="240" w:lineRule="auto"/>
        <w:rPr>
          <w:rFonts w:ascii="Arial" w:eastAsiaTheme="minorHAnsi" w:hAnsi="Arial" w:cs="Arial"/>
          <w:sz w:val="20"/>
          <w:szCs w:val="20"/>
          <w:lang w:eastAsia="en-US"/>
        </w:rPr>
      </w:pPr>
      <w:r w:rsidRPr="008729EE">
        <w:rPr>
          <w:rFonts w:ascii="Arial" w:eastAsiaTheme="minorHAnsi" w:hAnsi="Arial" w:cs="Arial"/>
          <w:sz w:val="20"/>
          <w:szCs w:val="20"/>
          <w:lang w:eastAsia="en-US"/>
        </w:rPr>
        <w:t>7</w:t>
      </w:r>
      <w:r w:rsidR="605CB39C" w:rsidRPr="008729EE">
        <w:rPr>
          <w:rFonts w:ascii="Arial" w:eastAsiaTheme="minorHAnsi" w:hAnsi="Arial" w:cs="Arial"/>
          <w:sz w:val="20"/>
          <w:szCs w:val="20"/>
          <w:lang w:eastAsia="en-US"/>
        </w:rPr>
        <w:t>. URGES States and government agencies to:</w:t>
      </w:r>
    </w:p>
    <w:p w14:paraId="7DEEBFA3" w14:textId="77777777" w:rsidR="00DD23DD" w:rsidRPr="008729EE" w:rsidRDefault="00DD23DD">
      <w:pPr>
        <w:spacing w:after="0" w:line="240" w:lineRule="auto"/>
        <w:rPr>
          <w:rFonts w:ascii="Arial" w:eastAsiaTheme="minorHAnsi" w:hAnsi="Arial" w:cs="Arial"/>
          <w:sz w:val="20"/>
          <w:szCs w:val="20"/>
          <w:lang w:eastAsia="en-US"/>
        </w:rPr>
      </w:pPr>
    </w:p>
    <w:p w14:paraId="0A479C3A" w14:textId="2A13FF1D" w:rsidR="009C108B" w:rsidRPr="008729EE" w:rsidRDefault="00113FF0">
      <w:pPr>
        <w:spacing w:after="0" w:line="240" w:lineRule="auto"/>
        <w:rPr>
          <w:rFonts w:ascii="Arial" w:eastAsiaTheme="minorHAnsi" w:hAnsi="Arial" w:cs="Arial"/>
          <w:sz w:val="20"/>
          <w:szCs w:val="20"/>
          <w:lang w:eastAsia="en-US"/>
        </w:rPr>
      </w:pPr>
      <w:r w:rsidRPr="008729EE">
        <w:rPr>
          <w:rFonts w:ascii="Arial" w:eastAsiaTheme="minorHAnsi" w:hAnsi="Arial" w:cs="Arial"/>
          <w:sz w:val="20"/>
          <w:szCs w:val="20"/>
          <w:lang w:eastAsia="en-US"/>
        </w:rPr>
        <w:t>a.</w:t>
      </w:r>
      <w:r w:rsidR="605CB39C" w:rsidRPr="008729EE">
        <w:rPr>
          <w:rFonts w:ascii="Arial" w:eastAsiaTheme="minorHAnsi" w:hAnsi="Arial" w:cs="Arial"/>
          <w:sz w:val="20"/>
          <w:szCs w:val="20"/>
          <w:lang w:eastAsia="en-US"/>
        </w:rPr>
        <w:t xml:space="preserve"> </w:t>
      </w:r>
      <w:proofErr w:type="gramStart"/>
      <w:r w:rsidRPr="008729EE">
        <w:rPr>
          <w:rFonts w:ascii="Arial" w:eastAsiaTheme="minorHAnsi" w:hAnsi="Arial" w:cs="Arial"/>
          <w:sz w:val="20"/>
          <w:szCs w:val="20"/>
          <w:lang w:eastAsia="en-US"/>
        </w:rPr>
        <w:t>i</w:t>
      </w:r>
      <w:r w:rsidR="605CB39C" w:rsidRPr="008729EE">
        <w:rPr>
          <w:rFonts w:ascii="Arial" w:eastAsiaTheme="minorHAnsi" w:hAnsi="Arial" w:cs="Arial"/>
          <w:sz w:val="20"/>
          <w:szCs w:val="20"/>
          <w:lang w:eastAsia="en-US"/>
        </w:rPr>
        <w:t>nclude</w:t>
      </w:r>
      <w:proofErr w:type="gramEnd"/>
      <w:r w:rsidR="605CB39C" w:rsidRPr="008729EE">
        <w:rPr>
          <w:rFonts w:ascii="Arial" w:eastAsiaTheme="minorHAnsi" w:hAnsi="Arial" w:cs="Arial"/>
          <w:sz w:val="20"/>
          <w:szCs w:val="20"/>
          <w:lang w:eastAsia="en-US"/>
        </w:rPr>
        <w:t xml:space="preserve"> </w:t>
      </w:r>
      <w:r w:rsidR="00F70329" w:rsidRPr="008729EE">
        <w:rPr>
          <w:rFonts w:ascii="Arial" w:eastAsiaTheme="minorHAnsi" w:hAnsi="Arial" w:cs="Arial"/>
          <w:sz w:val="20"/>
          <w:szCs w:val="20"/>
          <w:lang w:eastAsia="en-US"/>
        </w:rPr>
        <w:t xml:space="preserve">conservation objectives for </w:t>
      </w:r>
      <w:r w:rsidR="605CB39C" w:rsidRPr="008729EE">
        <w:rPr>
          <w:rFonts w:ascii="Arial" w:eastAsiaTheme="minorHAnsi" w:hAnsi="Arial" w:cs="Arial"/>
          <w:sz w:val="20"/>
          <w:szCs w:val="20"/>
          <w:lang w:eastAsia="en-US"/>
        </w:rPr>
        <w:t xml:space="preserve">springs and pools in national </w:t>
      </w:r>
      <w:r w:rsidR="00F70329" w:rsidRPr="008729EE">
        <w:rPr>
          <w:rFonts w:ascii="Arial" w:eastAsiaTheme="minorHAnsi" w:hAnsi="Arial" w:cs="Arial"/>
          <w:sz w:val="20"/>
          <w:szCs w:val="20"/>
          <w:lang w:eastAsia="en-US"/>
        </w:rPr>
        <w:t xml:space="preserve">policies or </w:t>
      </w:r>
      <w:proofErr w:type="gramStart"/>
      <w:r w:rsidR="00F70329" w:rsidRPr="008729EE">
        <w:rPr>
          <w:rFonts w:ascii="Arial" w:eastAsiaTheme="minorHAnsi" w:hAnsi="Arial" w:cs="Arial"/>
          <w:sz w:val="20"/>
          <w:szCs w:val="20"/>
          <w:lang w:eastAsia="en-US"/>
        </w:rPr>
        <w:t>strategies</w:t>
      </w:r>
      <w:r w:rsidR="605CB39C" w:rsidRPr="008729EE">
        <w:rPr>
          <w:rFonts w:ascii="Arial" w:eastAsiaTheme="minorHAnsi" w:hAnsi="Arial" w:cs="Arial"/>
          <w:sz w:val="20"/>
          <w:szCs w:val="20"/>
          <w:lang w:eastAsia="en-US"/>
        </w:rPr>
        <w:t>;</w:t>
      </w:r>
      <w:proofErr w:type="gramEnd"/>
    </w:p>
    <w:p w14:paraId="22F4B44C" w14:textId="77777777" w:rsidR="00DD23DD" w:rsidRPr="008729EE" w:rsidRDefault="00DD23DD">
      <w:pPr>
        <w:spacing w:after="0" w:line="240" w:lineRule="auto"/>
        <w:rPr>
          <w:rFonts w:ascii="Arial" w:eastAsiaTheme="minorHAnsi" w:hAnsi="Arial" w:cs="Arial"/>
          <w:sz w:val="20"/>
          <w:szCs w:val="20"/>
          <w:lang w:eastAsia="en-US"/>
        </w:rPr>
      </w:pPr>
    </w:p>
    <w:p w14:paraId="0A67FDED" w14:textId="5C2EBFB8" w:rsidR="009C108B" w:rsidRPr="008729EE" w:rsidRDefault="00113FF0">
      <w:pPr>
        <w:spacing w:after="0" w:line="240" w:lineRule="auto"/>
        <w:rPr>
          <w:rFonts w:ascii="Arial" w:eastAsiaTheme="minorHAnsi" w:hAnsi="Arial" w:cs="Arial"/>
          <w:sz w:val="20"/>
          <w:szCs w:val="20"/>
          <w:lang w:eastAsia="en-US"/>
        </w:rPr>
      </w:pPr>
      <w:r w:rsidRPr="008729EE">
        <w:rPr>
          <w:rFonts w:ascii="Arial" w:eastAsiaTheme="minorHAnsi" w:hAnsi="Arial" w:cs="Arial"/>
          <w:sz w:val="20"/>
          <w:szCs w:val="20"/>
          <w:lang w:eastAsia="en-US"/>
        </w:rPr>
        <w:t>b.</w:t>
      </w:r>
      <w:r w:rsidR="605CB39C" w:rsidRPr="008729EE">
        <w:rPr>
          <w:rFonts w:ascii="Arial" w:eastAsiaTheme="minorHAnsi" w:hAnsi="Arial" w:cs="Arial"/>
          <w:sz w:val="20"/>
          <w:szCs w:val="20"/>
          <w:lang w:eastAsia="en-US"/>
        </w:rPr>
        <w:t xml:space="preserve"> </w:t>
      </w:r>
      <w:r w:rsidRPr="008729EE">
        <w:rPr>
          <w:rFonts w:ascii="Arial" w:eastAsiaTheme="minorHAnsi" w:hAnsi="Arial" w:cs="Arial"/>
          <w:sz w:val="20"/>
          <w:szCs w:val="20"/>
          <w:lang w:eastAsia="en-US"/>
        </w:rPr>
        <w:t>i</w:t>
      </w:r>
      <w:r w:rsidR="605CB39C" w:rsidRPr="008729EE">
        <w:rPr>
          <w:rFonts w:ascii="Arial" w:eastAsiaTheme="minorHAnsi" w:hAnsi="Arial" w:cs="Arial"/>
          <w:sz w:val="20"/>
          <w:szCs w:val="20"/>
          <w:lang w:eastAsia="en-US"/>
        </w:rPr>
        <w:t xml:space="preserve">ncrease </w:t>
      </w:r>
      <w:r w:rsidR="00F70329" w:rsidRPr="008729EE">
        <w:rPr>
          <w:rFonts w:ascii="Arial" w:eastAsiaTheme="minorHAnsi" w:hAnsi="Arial" w:cs="Arial"/>
          <w:sz w:val="20"/>
          <w:szCs w:val="20"/>
          <w:lang w:eastAsia="en-US"/>
        </w:rPr>
        <w:t>identification</w:t>
      </w:r>
      <w:r w:rsidR="605CB39C" w:rsidRPr="008729EE">
        <w:rPr>
          <w:rFonts w:ascii="Arial" w:eastAsiaTheme="minorHAnsi" w:hAnsi="Arial" w:cs="Arial"/>
          <w:sz w:val="20"/>
          <w:szCs w:val="20"/>
          <w:lang w:eastAsia="en-US"/>
        </w:rPr>
        <w:t xml:space="preserve"> of springs and pools </w:t>
      </w:r>
      <w:r w:rsidR="00F70329" w:rsidRPr="008729EE">
        <w:rPr>
          <w:rFonts w:ascii="Arial" w:eastAsiaTheme="minorHAnsi" w:hAnsi="Arial" w:cs="Arial"/>
          <w:sz w:val="20"/>
          <w:szCs w:val="20"/>
          <w:lang w:eastAsia="en-US"/>
        </w:rPr>
        <w:t xml:space="preserve">as Key Biodiversity Areas and their inclusion </w:t>
      </w:r>
      <w:r w:rsidR="605CB39C" w:rsidRPr="008729EE">
        <w:rPr>
          <w:rFonts w:ascii="Arial" w:eastAsiaTheme="minorHAnsi" w:hAnsi="Arial" w:cs="Arial"/>
          <w:sz w:val="20"/>
          <w:szCs w:val="20"/>
          <w:lang w:eastAsia="en-US"/>
        </w:rPr>
        <w:t>in Protected and Conserved Areas (</w:t>
      </w:r>
      <w:r w:rsidR="00D21D97" w:rsidRPr="008729EE">
        <w:rPr>
          <w:rFonts w:ascii="Arial" w:eastAsiaTheme="minorHAnsi" w:hAnsi="Arial" w:cs="Arial"/>
          <w:sz w:val="20"/>
          <w:szCs w:val="20"/>
          <w:lang w:eastAsia="en-US"/>
        </w:rPr>
        <w:t xml:space="preserve">Kunming-Montreal </w:t>
      </w:r>
      <w:r w:rsidR="605CB39C" w:rsidRPr="008729EE">
        <w:rPr>
          <w:rFonts w:ascii="Arial" w:eastAsiaTheme="minorHAnsi" w:hAnsi="Arial" w:cs="Arial"/>
          <w:sz w:val="20"/>
          <w:szCs w:val="20"/>
          <w:lang w:eastAsia="en-US"/>
        </w:rPr>
        <w:t>G</w:t>
      </w:r>
      <w:r w:rsidR="00D21D97" w:rsidRPr="008729EE">
        <w:rPr>
          <w:rFonts w:ascii="Arial" w:eastAsiaTheme="minorHAnsi" w:hAnsi="Arial" w:cs="Arial"/>
          <w:sz w:val="20"/>
          <w:szCs w:val="20"/>
          <w:lang w:eastAsia="en-US"/>
        </w:rPr>
        <w:t xml:space="preserve">lobal </w:t>
      </w:r>
      <w:r w:rsidR="605CB39C" w:rsidRPr="008729EE">
        <w:rPr>
          <w:rFonts w:ascii="Arial" w:eastAsiaTheme="minorHAnsi" w:hAnsi="Arial" w:cs="Arial"/>
          <w:sz w:val="20"/>
          <w:szCs w:val="20"/>
          <w:lang w:eastAsia="en-US"/>
        </w:rPr>
        <w:t>B</w:t>
      </w:r>
      <w:r w:rsidR="00D21D97" w:rsidRPr="008729EE">
        <w:rPr>
          <w:rFonts w:ascii="Arial" w:eastAsiaTheme="minorHAnsi" w:hAnsi="Arial" w:cs="Arial"/>
          <w:sz w:val="20"/>
          <w:szCs w:val="20"/>
          <w:lang w:eastAsia="en-US"/>
        </w:rPr>
        <w:t xml:space="preserve">iodiversity Framework </w:t>
      </w:r>
      <w:r w:rsidR="605CB39C" w:rsidRPr="008729EE">
        <w:rPr>
          <w:rFonts w:ascii="Arial" w:eastAsiaTheme="minorHAnsi" w:hAnsi="Arial" w:cs="Arial"/>
          <w:sz w:val="20"/>
          <w:szCs w:val="20"/>
          <w:lang w:eastAsia="en-US"/>
        </w:rPr>
        <w:t>Target 3</w:t>
      </w:r>
      <w:proofErr w:type="gramStart"/>
      <w:r w:rsidR="605CB39C" w:rsidRPr="008729EE">
        <w:rPr>
          <w:rFonts w:ascii="Arial" w:eastAsiaTheme="minorHAnsi" w:hAnsi="Arial" w:cs="Arial"/>
          <w:sz w:val="20"/>
          <w:szCs w:val="20"/>
          <w:lang w:eastAsia="en-US"/>
        </w:rPr>
        <w:t>);</w:t>
      </w:r>
      <w:proofErr w:type="gramEnd"/>
      <w:r w:rsidR="00F70329" w:rsidRPr="008729EE">
        <w:rPr>
          <w:rFonts w:ascii="Arial" w:eastAsiaTheme="minorHAnsi" w:hAnsi="Arial" w:cs="Arial"/>
          <w:sz w:val="20"/>
          <w:szCs w:val="20"/>
          <w:lang w:eastAsia="en-US"/>
        </w:rPr>
        <w:t xml:space="preserve"> </w:t>
      </w:r>
    </w:p>
    <w:p w14:paraId="547B3982" w14:textId="77777777" w:rsidR="00DD23DD" w:rsidRPr="008729EE" w:rsidRDefault="00DD23DD">
      <w:pPr>
        <w:spacing w:after="0" w:line="240" w:lineRule="auto"/>
        <w:rPr>
          <w:rFonts w:ascii="Arial" w:eastAsiaTheme="minorHAnsi" w:hAnsi="Arial" w:cs="Arial"/>
          <w:sz w:val="20"/>
          <w:szCs w:val="20"/>
          <w:lang w:eastAsia="en-US"/>
        </w:rPr>
      </w:pPr>
    </w:p>
    <w:p w14:paraId="408495FF" w14:textId="56B78736" w:rsidR="605CB39C" w:rsidRPr="008729EE" w:rsidRDefault="00F70329" w:rsidP="006552B0">
      <w:pPr>
        <w:spacing w:after="0" w:line="240" w:lineRule="auto"/>
        <w:rPr>
          <w:rFonts w:ascii="Arial" w:eastAsiaTheme="minorHAnsi" w:hAnsi="Arial" w:cs="Arial"/>
          <w:sz w:val="20"/>
          <w:szCs w:val="20"/>
          <w:lang w:eastAsia="en-US"/>
        </w:rPr>
      </w:pPr>
      <w:r w:rsidRPr="008729EE">
        <w:rPr>
          <w:rFonts w:ascii="Arial" w:eastAsiaTheme="minorHAnsi" w:hAnsi="Arial" w:cs="Arial"/>
          <w:sz w:val="20"/>
          <w:szCs w:val="20"/>
          <w:lang w:eastAsia="en-US"/>
        </w:rPr>
        <w:t>c</w:t>
      </w:r>
      <w:r w:rsidR="00113FF0" w:rsidRPr="008729EE">
        <w:rPr>
          <w:rFonts w:ascii="Arial" w:eastAsiaTheme="minorHAnsi" w:hAnsi="Arial" w:cs="Arial"/>
          <w:sz w:val="20"/>
          <w:szCs w:val="20"/>
          <w:lang w:eastAsia="en-US"/>
        </w:rPr>
        <w:t>.</w:t>
      </w:r>
      <w:r w:rsidR="605CB39C" w:rsidRPr="008729EE">
        <w:rPr>
          <w:rFonts w:ascii="Arial" w:eastAsiaTheme="minorHAnsi" w:hAnsi="Arial" w:cs="Arial"/>
          <w:sz w:val="20"/>
          <w:szCs w:val="20"/>
          <w:lang w:eastAsia="en-US"/>
        </w:rPr>
        <w:t xml:space="preserve"> </w:t>
      </w:r>
      <w:proofErr w:type="gramStart"/>
      <w:r w:rsidRPr="008729EE">
        <w:rPr>
          <w:rFonts w:ascii="Arial" w:eastAsiaTheme="minorHAnsi" w:hAnsi="Arial" w:cs="Arial"/>
          <w:sz w:val="20"/>
          <w:szCs w:val="20"/>
          <w:lang w:eastAsia="en-US"/>
        </w:rPr>
        <w:t>promote</w:t>
      </w:r>
      <w:proofErr w:type="gramEnd"/>
      <w:r w:rsidRPr="008729EE">
        <w:rPr>
          <w:rFonts w:ascii="Arial" w:eastAsiaTheme="minorHAnsi" w:hAnsi="Arial" w:cs="Arial"/>
          <w:sz w:val="20"/>
          <w:szCs w:val="20"/>
          <w:lang w:eastAsia="en-US"/>
        </w:rPr>
        <w:t xml:space="preserve"> and share best practices for</w:t>
      </w:r>
      <w:r w:rsidR="605CB39C" w:rsidRPr="008729EE">
        <w:rPr>
          <w:rFonts w:ascii="Arial" w:eastAsiaTheme="minorHAnsi" w:hAnsi="Arial" w:cs="Arial"/>
          <w:sz w:val="20"/>
          <w:szCs w:val="20"/>
          <w:lang w:eastAsia="en-US"/>
        </w:rPr>
        <w:t xml:space="preserve"> spring restoration </w:t>
      </w:r>
      <w:r w:rsidRPr="008729EE">
        <w:rPr>
          <w:rFonts w:ascii="Arial" w:eastAsiaTheme="minorHAnsi" w:hAnsi="Arial" w:cs="Arial"/>
          <w:sz w:val="20"/>
          <w:szCs w:val="20"/>
          <w:lang w:eastAsia="en-US"/>
        </w:rPr>
        <w:t xml:space="preserve">in support of </w:t>
      </w:r>
      <w:r w:rsidR="00D21D97" w:rsidRPr="008729EE">
        <w:rPr>
          <w:rFonts w:ascii="Arial" w:eastAsiaTheme="minorHAnsi" w:hAnsi="Arial" w:cs="Arial"/>
          <w:sz w:val="20"/>
          <w:szCs w:val="20"/>
          <w:lang w:eastAsia="en-US"/>
        </w:rPr>
        <w:t xml:space="preserve">Kunming-Montreal </w:t>
      </w:r>
      <w:proofErr w:type="gramStart"/>
      <w:r w:rsidR="00D21D97" w:rsidRPr="008729EE">
        <w:rPr>
          <w:rFonts w:ascii="Arial" w:eastAsiaTheme="minorHAnsi" w:hAnsi="Arial" w:cs="Arial"/>
          <w:sz w:val="20"/>
          <w:szCs w:val="20"/>
          <w:lang w:eastAsia="en-US"/>
        </w:rPr>
        <w:t xml:space="preserve">Global </w:t>
      </w:r>
      <w:r w:rsidR="00F70FE3" w:rsidRPr="008729EE">
        <w:rPr>
          <w:rFonts w:ascii="Arial" w:eastAsiaTheme="minorHAnsi" w:hAnsi="Arial" w:cs="Arial"/>
          <w:sz w:val="20"/>
          <w:szCs w:val="20"/>
          <w:lang w:eastAsia="en-US"/>
        </w:rPr>
        <w:t xml:space="preserve"> </w:t>
      </w:r>
      <w:r w:rsidR="00D21D97" w:rsidRPr="008729EE">
        <w:rPr>
          <w:rFonts w:ascii="Arial" w:eastAsiaTheme="minorHAnsi" w:hAnsi="Arial" w:cs="Arial"/>
          <w:sz w:val="20"/>
          <w:szCs w:val="20"/>
          <w:lang w:eastAsia="en-US"/>
        </w:rPr>
        <w:t>Biodiversity</w:t>
      </w:r>
      <w:proofErr w:type="gramEnd"/>
      <w:r w:rsidR="00D21D97" w:rsidRPr="008729EE">
        <w:rPr>
          <w:rFonts w:ascii="Arial" w:eastAsiaTheme="minorHAnsi" w:hAnsi="Arial" w:cs="Arial"/>
          <w:sz w:val="20"/>
          <w:szCs w:val="20"/>
          <w:lang w:eastAsia="en-US"/>
        </w:rPr>
        <w:t xml:space="preserve"> Framework </w:t>
      </w:r>
      <w:r w:rsidR="605CB39C" w:rsidRPr="008729EE">
        <w:rPr>
          <w:rFonts w:ascii="Arial" w:eastAsiaTheme="minorHAnsi" w:hAnsi="Arial" w:cs="Arial"/>
          <w:sz w:val="20"/>
          <w:szCs w:val="20"/>
          <w:lang w:eastAsia="en-US"/>
        </w:rPr>
        <w:t xml:space="preserve">Target </w:t>
      </w:r>
      <w:proofErr w:type="gramStart"/>
      <w:r w:rsidR="605CB39C" w:rsidRPr="008729EE">
        <w:rPr>
          <w:rFonts w:ascii="Arial" w:eastAsiaTheme="minorHAnsi" w:hAnsi="Arial" w:cs="Arial"/>
          <w:sz w:val="20"/>
          <w:szCs w:val="20"/>
          <w:lang w:eastAsia="en-US"/>
        </w:rPr>
        <w:t>2</w:t>
      </w:r>
      <w:r w:rsidR="00F70FE3" w:rsidRPr="008729EE">
        <w:rPr>
          <w:rFonts w:ascii="Arial" w:eastAsiaTheme="minorHAnsi" w:hAnsi="Arial" w:cs="Arial"/>
          <w:sz w:val="20"/>
          <w:szCs w:val="20"/>
          <w:lang w:eastAsia="en-US"/>
        </w:rPr>
        <w:t>;</w:t>
      </w:r>
      <w:proofErr w:type="gramEnd"/>
    </w:p>
    <w:p w14:paraId="5216156B" w14:textId="77777777" w:rsidR="00F70FE3" w:rsidRPr="008729EE" w:rsidRDefault="00F70FE3" w:rsidP="006552B0">
      <w:pPr>
        <w:spacing w:after="0" w:line="240" w:lineRule="auto"/>
        <w:rPr>
          <w:rFonts w:ascii="Arial" w:eastAsiaTheme="minorHAnsi" w:hAnsi="Arial" w:cs="Arial"/>
          <w:sz w:val="20"/>
          <w:szCs w:val="20"/>
          <w:lang w:eastAsia="en-US"/>
        </w:rPr>
      </w:pPr>
    </w:p>
    <w:p w14:paraId="0A30794B" w14:textId="7455F79C" w:rsidR="00F70FE3" w:rsidRPr="008729EE" w:rsidRDefault="00F70FE3" w:rsidP="006552B0">
      <w:pPr>
        <w:spacing w:after="0" w:line="240" w:lineRule="auto"/>
        <w:rPr>
          <w:rFonts w:ascii="Arial" w:eastAsiaTheme="minorHAnsi" w:hAnsi="Arial" w:cs="Arial"/>
          <w:sz w:val="20"/>
          <w:szCs w:val="20"/>
          <w:lang w:eastAsia="en-US"/>
        </w:rPr>
      </w:pPr>
      <w:r w:rsidRPr="008729EE">
        <w:rPr>
          <w:rFonts w:ascii="Arial" w:eastAsiaTheme="minorHAnsi" w:hAnsi="Arial" w:cs="Arial"/>
          <w:sz w:val="20"/>
          <w:szCs w:val="20"/>
          <w:lang w:eastAsia="en-US"/>
        </w:rPr>
        <w:t>d</w:t>
      </w:r>
      <w:r w:rsidR="00341EC2" w:rsidRPr="008729EE">
        <w:rPr>
          <w:rFonts w:ascii="Arial" w:eastAsiaTheme="minorHAnsi" w:hAnsi="Arial" w:cs="Arial"/>
          <w:sz w:val="20"/>
          <w:szCs w:val="20"/>
          <w:lang w:eastAsia="en-US"/>
        </w:rPr>
        <w:t>.</w:t>
      </w:r>
      <w:r w:rsidR="00F70329" w:rsidRPr="008729EE">
        <w:rPr>
          <w:rFonts w:ascii="Arial" w:eastAsiaTheme="minorHAnsi" w:hAnsi="Arial" w:cs="Arial"/>
          <w:sz w:val="20"/>
          <w:szCs w:val="20"/>
          <w:lang w:eastAsia="en-US"/>
        </w:rPr>
        <w:t xml:space="preserve"> </w:t>
      </w:r>
      <w:proofErr w:type="gramStart"/>
      <w:r w:rsidR="001438B9" w:rsidRPr="008729EE">
        <w:rPr>
          <w:rFonts w:ascii="Arial" w:eastAsiaTheme="minorHAnsi" w:hAnsi="Arial" w:cs="Arial"/>
          <w:sz w:val="20"/>
          <w:szCs w:val="20"/>
          <w:lang w:eastAsia="en-US"/>
        </w:rPr>
        <w:t>i</w:t>
      </w:r>
      <w:r w:rsidR="00F70329" w:rsidRPr="008729EE">
        <w:rPr>
          <w:rFonts w:ascii="Arial" w:eastAsiaTheme="minorHAnsi" w:hAnsi="Arial" w:cs="Arial"/>
          <w:sz w:val="20"/>
          <w:szCs w:val="20"/>
          <w:lang w:eastAsia="en-US"/>
        </w:rPr>
        <w:t>nclude</w:t>
      </w:r>
      <w:proofErr w:type="gramEnd"/>
      <w:r w:rsidR="00F70329" w:rsidRPr="008729EE">
        <w:rPr>
          <w:rFonts w:ascii="Arial" w:eastAsiaTheme="minorHAnsi" w:hAnsi="Arial" w:cs="Arial"/>
          <w:sz w:val="20"/>
          <w:szCs w:val="20"/>
          <w:lang w:eastAsia="en-US"/>
        </w:rPr>
        <w:t xml:space="preserve"> springs in local and national inventories of sites of geological interest and traditional uses and knowledge of </w:t>
      </w:r>
      <w:proofErr w:type="gramStart"/>
      <w:r w:rsidR="00F70329" w:rsidRPr="008729EE">
        <w:rPr>
          <w:rFonts w:ascii="Arial" w:eastAsiaTheme="minorHAnsi" w:hAnsi="Arial" w:cs="Arial"/>
          <w:sz w:val="20"/>
          <w:szCs w:val="20"/>
          <w:lang w:eastAsia="en-US"/>
        </w:rPr>
        <w:t>geodiversity</w:t>
      </w:r>
      <w:r w:rsidRPr="008729EE">
        <w:rPr>
          <w:rFonts w:ascii="Arial" w:eastAsiaTheme="minorHAnsi" w:hAnsi="Arial" w:cs="Arial"/>
          <w:sz w:val="20"/>
          <w:szCs w:val="20"/>
          <w:lang w:eastAsia="en-US"/>
        </w:rPr>
        <w:t>;</w:t>
      </w:r>
      <w:proofErr w:type="gramEnd"/>
      <w:r w:rsidR="00F70329" w:rsidRPr="008729EE">
        <w:rPr>
          <w:rFonts w:ascii="Arial" w:eastAsiaTheme="minorHAnsi" w:hAnsi="Arial" w:cs="Arial"/>
          <w:sz w:val="20"/>
          <w:szCs w:val="20"/>
          <w:lang w:eastAsia="en-US"/>
        </w:rPr>
        <w:t xml:space="preserve"> </w:t>
      </w:r>
    </w:p>
    <w:p w14:paraId="0FED46BF" w14:textId="77777777" w:rsidR="00F70FE3" w:rsidRPr="008729EE" w:rsidRDefault="00F70FE3" w:rsidP="006552B0">
      <w:pPr>
        <w:spacing w:after="0" w:line="240" w:lineRule="auto"/>
        <w:rPr>
          <w:rFonts w:ascii="Arial" w:eastAsiaTheme="minorHAnsi" w:hAnsi="Arial" w:cs="Arial"/>
          <w:sz w:val="20"/>
          <w:szCs w:val="20"/>
          <w:lang w:eastAsia="en-US"/>
        </w:rPr>
      </w:pPr>
    </w:p>
    <w:p w14:paraId="794EC2FF" w14:textId="712C83FC" w:rsidR="00F70FE3" w:rsidRPr="008729EE" w:rsidRDefault="00F70FE3" w:rsidP="006552B0">
      <w:pPr>
        <w:spacing w:after="0" w:line="240" w:lineRule="auto"/>
        <w:rPr>
          <w:rFonts w:ascii="Arial" w:eastAsiaTheme="minorHAnsi" w:hAnsi="Arial" w:cs="Arial"/>
          <w:sz w:val="20"/>
          <w:szCs w:val="20"/>
          <w:lang w:eastAsia="en-US"/>
        </w:rPr>
      </w:pPr>
      <w:r w:rsidRPr="008729EE">
        <w:rPr>
          <w:rFonts w:ascii="Arial" w:eastAsiaTheme="minorHAnsi" w:hAnsi="Arial" w:cs="Arial"/>
          <w:sz w:val="20"/>
          <w:szCs w:val="20"/>
          <w:lang w:eastAsia="en-US"/>
        </w:rPr>
        <w:t>e</w:t>
      </w:r>
      <w:r w:rsidR="00341EC2" w:rsidRPr="008729EE">
        <w:rPr>
          <w:rFonts w:ascii="Arial" w:eastAsiaTheme="minorHAnsi" w:hAnsi="Arial" w:cs="Arial"/>
          <w:sz w:val="20"/>
          <w:szCs w:val="20"/>
          <w:lang w:eastAsia="en-US"/>
        </w:rPr>
        <w:t>.</w:t>
      </w:r>
      <w:r w:rsidR="00F70329" w:rsidRPr="008729EE">
        <w:rPr>
          <w:rFonts w:ascii="Arial" w:eastAsiaTheme="minorHAnsi" w:hAnsi="Arial" w:cs="Arial"/>
          <w:sz w:val="20"/>
          <w:szCs w:val="20"/>
          <w:lang w:eastAsia="en-US"/>
        </w:rPr>
        <w:t xml:space="preserve"> </w:t>
      </w:r>
      <w:r w:rsidR="001438B9" w:rsidRPr="008729EE">
        <w:rPr>
          <w:rFonts w:ascii="Arial" w:eastAsiaTheme="minorHAnsi" w:hAnsi="Arial" w:cs="Arial"/>
          <w:sz w:val="20"/>
          <w:szCs w:val="20"/>
          <w:lang w:eastAsia="en-US"/>
        </w:rPr>
        <w:t>s</w:t>
      </w:r>
      <w:r w:rsidR="00F70329" w:rsidRPr="008729EE">
        <w:rPr>
          <w:rFonts w:ascii="Arial" w:eastAsiaTheme="minorHAnsi" w:hAnsi="Arial" w:cs="Arial"/>
          <w:sz w:val="20"/>
          <w:szCs w:val="20"/>
          <w:lang w:eastAsia="en-US"/>
        </w:rPr>
        <w:t>upport spring specialists and their scientific and technical work</w:t>
      </w:r>
      <w:r w:rsidRPr="008729EE">
        <w:rPr>
          <w:rFonts w:ascii="Arial" w:eastAsiaTheme="minorHAnsi" w:hAnsi="Arial" w:cs="Arial"/>
          <w:sz w:val="20"/>
          <w:szCs w:val="20"/>
          <w:lang w:eastAsia="en-US"/>
        </w:rPr>
        <w:t>; and</w:t>
      </w:r>
    </w:p>
    <w:p w14:paraId="35AB9E95" w14:textId="77777777" w:rsidR="00F70FE3" w:rsidRPr="008729EE" w:rsidRDefault="00F70FE3" w:rsidP="006552B0">
      <w:pPr>
        <w:spacing w:after="0" w:line="240" w:lineRule="auto"/>
        <w:rPr>
          <w:rFonts w:ascii="Arial" w:eastAsiaTheme="minorHAnsi" w:hAnsi="Arial" w:cs="Arial"/>
          <w:sz w:val="20"/>
          <w:szCs w:val="20"/>
          <w:lang w:eastAsia="en-US"/>
        </w:rPr>
      </w:pPr>
    </w:p>
    <w:p w14:paraId="41AF9070" w14:textId="7989FCD7" w:rsidR="00F70329" w:rsidRPr="008729EE" w:rsidRDefault="00F70FE3" w:rsidP="006552B0">
      <w:pPr>
        <w:spacing w:after="0" w:line="240" w:lineRule="auto"/>
        <w:rPr>
          <w:rFonts w:ascii="Arial" w:eastAsiaTheme="minorHAnsi" w:hAnsi="Arial" w:cs="Arial"/>
          <w:sz w:val="20"/>
          <w:szCs w:val="20"/>
          <w:lang w:eastAsia="en-US"/>
        </w:rPr>
      </w:pPr>
      <w:r w:rsidRPr="008729EE">
        <w:rPr>
          <w:rFonts w:ascii="Arial" w:eastAsiaTheme="minorHAnsi" w:hAnsi="Arial" w:cs="Arial"/>
          <w:sz w:val="20"/>
          <w:szCs w:val="20"/>
          <w:lang w:eastAsia="en-US"/>
        </w:rPr>
        <w:t>f</w:t>
      </w:r>
      <w:r w:rsidR="00341EC2" w:rsidRPr="008729EE">
        <w:rPr>
          <w:rFonts w:ascii="Arial" w:eastAsiaTheme="minorHAnsi" w:hAnsi="Arial" w:cs="Arial"/>
          <w:sz w:val="20"/>
          <w:szCs w:val="20"/>
          <w:lang w:eastAsia="en-US"/>
        </w:rPr>
        <w:t>.</w:t>
      </w:r>
      <w:r w:rsidR="00F70329" w:rsidRPr="008729EE">
        <w:rPr>
          <w:rFonts w:ascii="Arial" w:eastAsiaTheme="minorHAnsi" w:hAnsi="Arial" w:cs="Arial"/>
          <w:sz w:val="20"/>
          <w:szCs w:val="20"/>
          <w:lang w:eastAsia="en-US"/>
        </w:rPr>
        <w:t xml:space="preserve"> </w:t>
      </w:r>
      <w:r w:rsidR="001438B9" w:rsidRPr="008729EE">
        <w:rPr>
          <w:rFonts w:ascii="Arial" w:eastAsiaTheme="minorHAnsi" w:hAnsi="Arial" w:cs="Arial"/>
          <w:sz w:val="20"/>
          <w:szCs w:val="20"/>
          <w:lang w:eastAsia="en-US"/>
        </w:rPr>
        <w:t>support s</w:t>
      </w:r>
      <w:r w:rsidR="00F70329" w:rsidRPr="008729EE">
        <w:rPr>
          <w:rFonts w:ascii="Arial" w:eastAsiaTheme="minorHAnsi" w:hAnsi="Arial" w:cs="Arial"/>
          <w:sz w:val="20"/>
          <w:szCs w:val="20"/>
          <w:lang w:eastAsia="en-US"/>
        </w:rPr>
        <w:t xml:space="preserve">ustainable development of springs for scientific, educational, and/or tourism purposes </w:t>
      </w:r>
      <w:proofErr w:type="gramStart"/>
      <w:r w:rsidR="00F70329" w:rsidRPr="008729EE">
        <w:rPr>
          <w:rFonts w:ascii="Arial" w:eastAsiaTheme="minorHAnsi" w:hAnsi="Arial" w:cs="Arial"/>
          <w:sz w:val="20"/>
          <w:szCs w:val="20"/>
          <w:lang w:eastAsia="en-US"/>
        </w:rPr>
        <w:t>in order to</w:t>
      </w:r>
      <w:proofErr w:type="gramEnd"/>
      <w:r w:rsidR="00F70329" w:rsidRPr="008729EE">
        <w:rPr>
          <w:rFonts w:ascii="Arial" w:eastAsiaTheme="minorHAnsi" w:hAnsi="Arial" w:cs="Arial"/>
          <w:sz w:val="20"/>
          <w:szCs w:val="20"/>
          <w:lang w:eastAsia="en-US"/>
        </w:rPr>
        <w:t xml:space="preserve"> raise awareness about their conservation</w:t>
      </w:r>
      <w:r w:rsidR="001438B9" w:rsidRPr="008729EE">
        <w:rPr>
          <w:rFonts w:ascii="Arial" w:eastAsiaTheme="minorHAnsi" w:hAnsi="Arial" w:cs="Arial"/>
          <w:sz w:val="20"/>
          <w:szCs w:val="20"/>
          <w:lang w:eastAsia="en-US"/>
        </w:rPr>
        <w:t>; and</w:t>
      </w:r>
    </w:p>
    <w:p w14:paraId="121DD2A7" w14:textId="77777777" w:rsidR="00F70329" w:rsidRPr="008729EE" w:rsidRDefault="00F70329" w:rsidP="006552B0">
      <w:pPr>
        <w:spacing w:after="0" w:line="240" w:lineRule="auto"/>
        <w:rPr>
          <w:rFonts w:ascii="Arial" w:eastAsiaTheme="minorHAnsi" w:hAnsi="Arial" w:cs="Arial"/>
          <w:b/>
          <w:bCs/>
          <w:sz w:val="20"/>
          <w:szCs w:val="20"/>
          <w:lang w:eastAsia="en-US"/>
        </w:rPr>
      </w:pPr>
    </w:p>
    <w:p w14:paraId="11D38862" w14:textId="3A921AE0" w:rsidR="00DD23DD" w:rsidRPr="008729EE" w:rsidRDefault="00F70329" w:rsidP="006552B0">
      <w:pPr>
        <w:spacing w:after="0" w:line="240" w:lineRule="auto"/>
        <w:rPr>
          <w:rFonts w:ascii="Arial" w:eastAsiaTheme="minorHAnsi" w:hAnsi="Arial" w:cs="Arial"/>
          <w:sz w:val="20"/>
          <w:szCs w:val="20"/>
          <w:lang w:eastAsia="en-US"/>
        </w:rPr>
      </w:pPr>
      <w:r w:rsidRPr="008729EE">
        <w:rPr>
          <w:rFonts w:ascii="Arial" w:eastAsiaTheme="minorHAnsi" w:hAnsi="Arial" w:cs="Arial"/>
          <w:sz w:val="20"/>
          <w:szCs w:val="20"/>
          <w:lang w:eastAsia="en-US"/>
        </w:rPr>
        <w:t>8. ENCOURAGES States and government agencies to explore the potential to nominate sacred springs as UNESCO World heritage sites, noting that Outstanding Universal Value (OUV) remains the criterion for inscription on the World Heritage List.</w:t>
      </w:r>
    </w:p>
    <w:sectPr w:rsidR="00DD23DD" w:rsidRPr="008729EE">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FA10A7B"/>
    <w:rsid w:val="000A1911"/>
    <w:rsid w:val="000C501B"/>
    <w:rsid w:val="000F38D3"/>
    <w:rsid w:val="00107E28"/>
    <w:rsid w:val="00113FF0"/>
    <w:rsid w:val="001438B9"/>
    <w:rsid w:val="0015257C"/>
    <w:rsid w:val="00156B29"/>
    <w:rsid w:val="001649EC"/>
    <w:rsid w:val="001C0CB7"/>
    <w:rsid w:val="001E29D0"/>
    <w:rsid w:val="00205814"/>
    <w:rsid w:val="00285E7F"/>
    <w:rsid w:val="002C7D10"/>
    <w:rsid w:val="00341EC2"/>
    <w:rsid w:val="00354633"/>
    <w:rsid w:val="00381D0E"/>
    <w:rsid w:val="003F169A"/>
    <w:rsid w:val="004917BC"/>
    <w:rsid w:val="004A27F8"/>
    <w:rsid w:val="004C797E"/>
    <w:rsid w:val="00505929"/>
    <w:rsid w:val="00507F13"/>
    <w:rsid w:val="005431FB"/>
    <w:rsid w:val="00546A87"/>
    <w:rsid w:val="005A05D8"/>
    <w:rsid w:val="005A7EF7"/>
    <w:rsid w:val="005C2FA8"/>
    <w:rsid w:val="005E7472"/>
    <w:rsid w:val="005F5B9F"/>
    <w:rsid w:val="00643743"/>
    <w:rsid w:val="006552B0"/>
    <w:rsid w:val="00674273"/>
    <w:rsid w:val="00774238"/>
    <w:rsid w:val="007A068B"/>
    <w:rsid w:val="00817DAC"/>
    <w:rsid w:val="008729EE"/>
    <w:rsid w:val="008C0518"/>
    <w:rsid w:val="008E6BD6"/>
    <w:rsid w:val="00953A52"/>
    <w:rsid w:val="009C108B"/>
    <w:rsid w:val="00A0333C"/>
    <w:rsid w:val="00A058A3"/>
    <w:rsid w:val="00AD147E"/>
    <w:rsid w:val="00AD523D"/>
    <w:rsid w:val="00B272F8"/>
    <w:rsid w:val="00B83F1B"/>
    <w:rsid w:val="00CA42D1"/>
    <w:rsid w:val="00D21D97"/>
    <w:rsid w:val="00D3239C"/>
    <w:rsid w:val="00D32B3B"/>
    <w:rsid w:val="00D403A1"/>
    <w:rsid w:val="00D439FC"/>
    <w:rsid w:val="00D60571"/>
    <w:rsid w:val="00DA7D73"/>
    <w:rsid w:val="00DC4632"/>
    <w:rsid w:val="00DD23DD"/>
    <w:rsid w:val="00DE5E7B"/>
    <w:rsid w:val="00E145C2"/>
    <w:rsid w:val="00E3178E"/>
    <w:rsid w:val="00E36764"/>
    <w:rsid w:val="00E67FCC"/>
    <w:rsid w:val="00E80BAF"/>
    <w:rsid w:val="00E94DA8"/>
    <w:rsid w:val="00EA1831"/>
    <w:rsid w:val="00EA552E"/>
    <w:rsid w:val="00EB74CE"/>
    <w:rsid w:val="00ED59FE"/>
    <w:rsid w:val="00F70329"/>
    <w:rsid w:val="00F70FE3"/>
    <w:rsid w:val="00F86C23"/>
    <w:rsid w:val="00FC398C"/>
    <w:rsid w:val="00FE2838"/>
    <w:rsid w:val="0A05FB1B"/>
    <w:rsid w:val="0DB04EDE"/>
    <w:rsid w:val="0E083205"/>
    <w:rsid w:val="15EDB1BB"/>
    <w:rsid w:val="1B39613F"/>
    <w:rsid w:val="1E318E4A"/>
    <w:rsid w:val="2BEE66E0"/>
    <w:rsid w:val="2DB05047"/>
    <w:rsid w:val="38484F07"/>
    <w:rsid w:val="39F0CE1D"/>
    <w:rsid w:val="47DDE6C5"/>
    <w:rsid w:val="4963CAE2"/>
    <w:rsid w:val="56A6ACE3"/>
    <w:rsid w:val="583B8957"/>
    <w:rsid w:val="58E272AA"/>
    <w:rsid w:val="5FA10A7B"/>
    <w:rsid w:val="605CB39C"/>
    <w:rsid w:val="6AE796A7"/>
    <w:rsid w:val="6B5CBB72"/>
    <w:rsid w:val="746569CA"/>
    <w:rsid w:val="79A364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A10A7B"/>
  <w15:chartTrackingRefBased/>
  <w15:docId w15:val="{3629DA42-3D40-416B-B12E-9ED426E2A7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AD147E"/>
    <w:pPr>
      <w:spacing w:after="0" w:line="240" w:lineRule="auto"/>
    </w:pPr>
  </w:style>
  <w:style w:type="character" w:styleId="CommentReference">
    <w:name w:val="annotation reference"/>
    <w:basedOn w:val="DefaultParagraphFont"/>
    <w:uiPriority w:val="99"/>
    <w:semiHidden/>
    <w:unhideWhenUsed/>
    <w:rsid w:val="00774238"/>
    <w:rPr>
      <w:sz w:val="16"/>
      <w:szCs w:val="16"/>
    </w:rPr>
  </w:style>
  <w:style w:type="paragraph" w:styleId="CommentText">
    <w:name w:val="annotation text"/>
    <w:basedOn w:val="Normal"/>
    <w:link w:val="CommentTextChar"/>
    <w:uiPriority w:val="99"/>
    <w:semiHidden/>
    <w:unhideWhenUsed/>
    <w:rsid w:val="00774238"/>
    <w:pPr>
      <w:spacing w:line="240" w:lineRule="auto"/>
    </w:pPr>
    <w:rPr>
      <w:sz w:val="20"/>
      <w:szCs w:val="20"/>
    </w:rPr>
  </w:style>
  <w:style w:type="character" w:customStyle="1" w:styleId="CommentTextChar">
    <w:name w:val="Comment Text Char"/>
    <w:basedOn w:val="DefaultParagraphFont"/>
    <w:link w:val="CommentText"/>
    <w:uiPriority w:val="99"/>
    <w:semiHidden/>
    <w:rsid w:val="00774238"/>
    <w:rPr>
      <w:sz w:val="20"/>
      <w:szCs w:val="20"/>
    </w:rPr>
  </w:style>
  <w:style w:type="paragraph" w:styleId="CommentSubject">
    <w:name w:val="annotation subject"/>
    <w:basedOn w:val="CommentText"/>
    <w:next w:val="CommentText"/>
    <w:link w:val="CommentSubjectChar"/>
    <w:uiPriority w:val="99"/>
    <w:semiHidden/>
    <w:unhideWhenUsed/>
    <w:rsid w:val="00774238"/>
    <w:rPr>
      <w:b/>
      <w:bCs/>
    </w:rPr>
  </w:style>
  <w:style w:type="character" w:customStyle="1" w:styleId="CommentSubjectChar">
    <w:name w:val="Comment Subject Char"/>
    <w:basedOn w:val="CommentTextChar"/>
    <w:link w:val="CommentSubject"/>
    <w:uiPriority w:val="99"/>
    <w:semiHidden/>
    <w:rsid w:val="0077423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1376106">
      <w:bodyDiv w:val="1"/>
      <w:marLeft w:val="0"/>
      <w:marRight w:val="0"/>
      <w:marTop w:val="0"/>
      <w:marBottom w:val="0"/>
      <w:divBdr>
        <w:top w:val="none" w:sz="0" w:space="0" w:color="auto"/>
        <w:left w:val="none" w:sz="0" w:space="0" w:color="auto"/>
        <w:bottom w:val="none" w:sz="0" w:space="0" w:color="auto"/>
        <w:right w:val="none" w:sz="0" w:space="0" w:color="auto"/>
      </w:divBdr>
    </w:div>
    <w:div w:id="1590313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85a4be93c5825f5b6903bca0d05e6a11">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ccb8fbb4209af011b973d720bb47165a"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65DE57F-E0B5-4E71-BB0F-0BC13FFA13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1F23B5F-D169-41D8-B385-EE4497CA8687}">
  <ds:schemaRefs>
    <ds:schemaRef ds:uri="http://schemas.microsoft.com/sharepoint/v3/contenttype/forms"/>
  </ds:schemaRefs>
</ds:datastoreItem>
</file>

<file path=customXml/itemProps3.xml><?xml version="1.0" encoding="utf-8"?>
<ds:datastoreItem xmlns:ds="http://schemas.openxmlformats.org/officeDocument/2006/customXml" ds:itemID="{EE99BBA1-A7CA-4012-A83A-447E3EA06C5D}">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741</Words>
  <Characters>4228</Characters>
  <Application>Microsoft Office Word</Application>
  <DocSecurity>0</DocSecurity>
  <Lines>35</Lines>
  <Paragraphs>9</Paragraphs>
  <ScaleCrop>false</ScaleCrop>
  <Company/>
  <LinksUpToDate>false</LinksUpToDate>
  <CharactersWithSpaces>4960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GOODMAN David</cp:lastModifiedBy>
  <cp:revision>5</cp:revision>
  <dcterms:created xsi:type="dcterms:W3CDTF">2025-07-14T12:05:00Z</dcterms:created>
  <dcterms:modified xsi:type="dcterms:W3CDTF">2025-11-03T08:33:00Z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